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B4282" w14:textId="77777777" w:rsidR="00AF79D5" w:rsidRDefault="00AF79D5"/>
    <w:p w14:paraId="11E33A04" w14:textId="77777777" w:rsidR="00EB37F1" w:rsidRDefault="00EB37F1"/>
    <w:p w14:paraId="55355530" w14:textId="77777777" w:rsidR="00EB37F1" w:rsidRPr="00A56367" w:rsidRDefault="00EB37F1" w:rsidP="00EB37F1">
      <w:pPr>
        <w:jc w:val="center"/>
        <w:rPr>
          <w:rFonts w:asciiTheme="minorHAnsi" w:hAnsiTheme="minorHAnsi"/>
          <w:b/>
          <w:sz w:val="36"/>
          <w:szCs w:val="36"/>
          <w:lang w:val="nl-BE"/>
        </w:rPr>
      </w:pPr>
      <w:r w:rsidRPr="00A56367">
        <w:rPr>
          <w:rFonts w:asciiTheme="minorHAnsi" w:hAnsiTheme="minorHAnsi"/>
          <w:b/>
          <w:sz w:val="36"/>
          <w:szCs w:val="36"/>
          <w:lang w:val="nl-BE"/>
        </w:rPr>
        <w:t>OVEREENKOMST</w:t>
      </w:r>
    </w:p>
    <w:p w14:paraId="7A11F2F1" w14:textId="77777777" w:rsidR="00EB37F1" w:rsidRPr="00A56367" w:rsidRDefault="00EB37F1" w:rsidP="00EB37F1">
      <w:pPr>
        <w:tabs>
          <w:tab w:val="left" w:pos="1920"/>
        </w:tabs>
        <w:rPr>
          <w:rFonts w:asciiTheme="minorHAnsi" w:hAnsiTheme="minorHAnsi"/>
          <w:lang w:val="nl-BE"/>
        </w:rPr>
      </w:pPr>
      <w:r>
        <w:rPr>
          <w:rFonts w:asciiTheme="minorHAnsi" w:hAnsiTheme="minorHAnsi"/>
          <w:lang w:val="nl-BE"/>
        </w:rPr>
        <w:tab/>
      </w:r>
    </w:p>
    <w:p w14:paraId="1DA205F5" w14:textId="77777777" w:rsidR="00EB37F1" w:rsidRPr="00A56367" w:rsidRDefault="00EB37F1" w:rsidP="00EB37F1">
      <w:pPr>
        <w:rPr>
          <w:rFonts w:asciiTheme="minorHAnsi" w:hAnsiTheme="minorHAnsi"/>
          <w:lang w:val="nl-BE"/>
        </w:rPr>
      </w:pPr>
    </w:p>
    <w:p w14:paraId="6BCB4BF6" w14:textId="77777777" w:rsidR="00EB37F1" w:rsidRPr="00A56367" w:rsidRDefault="00EB37F1" w:rsidP="00EB37F1">
      <w:pPr>
        <w:jc w:val="center"/>
        <w:rPr>
          <w:rFonts w:asciiTheme="minorHAnsi" w:hAnsiTheme="minorHAnsi"/>
          <w:b/>
          <w:lang w:val="nl-BE"/>
        </w:rPr>
      </w:pPr>
      <w:r w:rsidRPr="00A56367">
        <w:rPr>
          <w:rFonts w:asciiTheme="minorHAnsi" w:hAnsiTheme="minorHAnsi"/>
          <w:b/>
          <w:lang w:val="nl-BE"/>
        </w:rPr>
        <w:t>TUSSEN</w:t>
      </w:r>
    </w:p>
    <w:p w14:paraId="712E12E7" w14:textId="77777777" w:rsidR="00EB37F1" w:rsidRPr="00A56367" w:rsidRDefault="00EB37F1" w:rsidP="00EB37F1">
      <w:pPr>
        <w:rPr>
          <w:rFonts w:asciiTheme="minorHAnsi" w:hAnsiTheme="minorHAnsi"/>
          <w:lang w:val="nl-BE"/>
        </w:rPr>
      </w:pPr>
    </w:p>
    <w:p w14:paraId="0F980F8C" w14:textId="77777777" w:rsidR="00EB37F1" w:rsidRPr="00A56367" w:rsidRDefault="00EB37F1" w:rsidP="00EB37F1">
      <w:pPr>
        <w:rPr>
          <w:rFonts w:asciiTheme="minorHAnsi" w:hAnsiTheme="minorHAnsi"/>
          <w:lang w:val="nl-BE"/>
        </w:rPr>
      </w:pPr>
    </w:p>
    <w:p w14:paraId="5799296D" w14:textId="77777777" w:rsidR="00EB37F1" w:rsidRPr="00A56367" w:rsidRDefault="00EB37F1" w:rsidP="00EB37F1">
      <w:pPr>
        <w:jc w:val="center"/>
        <w:rPr>
          <w:rFonts w:asciiTheme="minorHAnsi" w:hAnsiTheme="minorHAnsi"/>
          <w:b/>
          <w:sz w:val="36"/>
          <w:szCs w:val="36"/>
          <w:lang w:val="nl-BE"/>
        </w:rPr>
      </w:pPr>
      <w:proofErr w:type="spellStart"/>
      <w:r w:rsidRPr="00A56367">
        <w:rPr>
          <w:rFonts w:asciiTheme="minorHAnsi" w:hAnsiTheme="minorHAnsi"/>
          <w:b/>
          <w:sz w:val="36"/>
          <w:szCs w:val="36"/>
          <w:lang w:val="nl-BE"/>
        </w:rPr>
        <w:t>Pidpa</w:t>
      </w:r>
      <w:proofErr w:type="spellEnd"/>
      <w:r w:rsidRPr="00A56367">
        <w:rPr>
          <w:rFonts w:asciiTheme="minorHAnsi" w:hAnsiTheme="minorHAnsi"/>
          <w:b/>
          <w:sz w:val="36"/>
          <w:szCs w:val="36"/>
          <w:lang w:val="nl-BE"/>
        </w:rPr>
        <w:t xml:space="preserve"> </w:t>
      </w:r>
      <w:proofErr w:type="spellStart"/>
      <w:r w:rsidRPr="00A56367">
        <w:rPr>
          <w:rFonts w:asciiTheme="minorHAnsi" w:hAnsiTheme="minorHAnsi"/>
          <w:b/>
          <w:sz w:val="36"/>
          <w:szCs w:val="36"/>
          <w:lang w:val="nl-BE"/>
        </w:rPr>
        <w:t>o.v.</w:t>
      </w:r>
      <w:proofErr w:type="spellEnd"/>
    </w:p>
    <w:p w14:paraId="29D723F3" w14:textId="77777777" w:rsidR="00EB37F1" w:rsidRPr="00A56367" w:rsidRDefault="00EB37F1" w:rsidP="00EB37F1">
      <w:pPr>
        <w:rPr>
          <w:rFonts w:asciiTheme="minorHAnsi" w:hAnsiTheme="minorHAnsi"/>
          <w:lang w:val="nl-BE"/>
        </w:rPr>
      </w:pPr>
    </w:p>
    <w:p w14:paraId="3D8AE397" w14:textId="77777777" w:rsidR="00EB37F1" w:rsidRPr="00A56367" w:rsidRDefault="00EB37F1" w:rsidP="00EB37F1">
      <w:pPr>
        <w:jc w:val="center"/>
        <w:rPr>
          <w:rFonts w:asciiTheme="minorHAnsi" w:hAnsiTheme="minorHAnsi"/>
          <w:b/>
          <w:lang w:val="nl-BE"/>
        </w:rPr>
      </w:pPr>
      <w:r w:rsidRPr="00A56367">
        <w:rPr>
          <w:rFonts w:asciiTheme="minorHAnsi" w:hAnsiTheme="minorHAnsi"/>
          <w:b/>
          <w:lang w:val="nl-BE"/>
        </w:rPr>
        <w:t>EN</w:t>
      </w:r>
    </w:p>
    <w:p w14:paraId="1449E82E" w14:textId="77777777" w:rsidR="00EB37F1" w:rsidRPr="00A56367" w:rsidRDefault="00EB37F1" w:rsidP="00EB37F1">
      <w:pPr>
        <w:rPr>
          <w:rFonts w:asciiTheme="minorHAnsi" w:hAnsiTheme="minorHAnsi"/>
          <w:lang w:val="nl-BE"/>
        </w:rPr>
      </w:pPr>
    </w:p>
    <w:p w14:paraId="725CFBC2" w14:textId="18CC5A75" w:rsidR="00EB37F1" w:rsidRPr="00A56367" w:rsidRDefault="00EB37F1" w:rsidP="00EB37F1">
      <w:pPr>
        <w:jc w:val="center"/>
        <w:rPr>
          <w:rFonts w:asciiTheme="minorHAnsi" w:hAnsiTheme="minorHAnsi"/>
          <w:b/>
          <w:sz w:val="36"/>
          <w:szCs w:val="36"/>
          <w:lang w:val="nl-BE"/>
        </w:rPr>
      </w:pPr>
      <w:r w:rsidRPr="00A56367">
        <w:rPr>
          <w:rFonts w:asciiTheme="minorHAnsi" w:hAnsiTheme="minorHAnsi"/>
          <w:b/>
          <w:sz w:val="36"/>
          <w:szCs w:val="36"/>
          <w:lang w:val="nl-BE"/>
        </w:rPr>
        <w:t xml:space="preserve">De gemeente </w:t>
      </w:r>
      <w:r w:rsidR="001D1B6C">
        <w:rPr>
          <w:rFonts w:asciiTheme="minorHAnsi" w:hAnsiTheme="minorHAnsi"/>
          <w:b/>
          <w:sz w:val="36"/>
          <w:szCs w:val="36"/>
          <w:lang w:val="nl-BE"/>
        </w:rPr>
        <w:t>Merksplas</w:t>
      </w:r>
    </w:p>
    <w:p w14:paraId="74333384" w14:textId="77777777" w:rsidR="00EB37F1" w:rsidRPr="00A56367" w:rsidRDefault="00EB37F1" w:rsidP="00EB37F1">
      <w:pPr>
        <w:rPr>
          <w:rFonts w:asciiTheme="minorHAnsi" w:hAnsiTheme="minorHAnsi"/>
          <w:lang w:val="nl-BE"/>
        </w:rPr>
      </w:pPr>
    </w:p>
    <w:p w14:paraId="6B4C3A79" w14:textId="77777777" w:rsidR="00EB37F1" w:rsidRPr="00A56367" w:rsidRDefault="00EB37F1" w:rsidP="00EB37F1">
      <w:pPr>
        <w:rPr>
          <w:rFonts w:asciiTheme="minorHAnsi" w:hAnsiTheme="minorHAnsi"/>
          <w:lang w:val="nl-BE"/>
        </w:rPr>
      </w:pPr>
    </w:p>
    <w:p w14:paraId="666C26F8" w14:textId="77777777" w:rsidR="00EB37F1" w:rsidRPr="00A56367" w:rsidRDefault="00EB37F1" w:rsidP="00EB37F1">
      <w:pPr>
        <w:jc w:val="center"/>
        <w:rPr>
          <w:rFonts w:asciiTheme="minorHAnsi" w:hAnsiTheme="minorHAnsi"/>
          <w:b/>
          <w:lang w:val="nl-BE"/>
        </w:rPr>
      </w:pPr>
      <w:r w:rsidRPr="00A56367">
        <w:rPr>
          <w:rFonts w:asciiTheme="minorHAnsi" w:hAnsiTheme="minorHAnsi"/>
          <w:b/>
          <w:lang w:val="nl-BE"/>
        </w:rPr>
        <w:t>Betreffende</w:t>
      </w:r>
    </w:p>
    <w:p w14:paraId="5E1FF167" w14:textId="77777777" w:rsidR="00EB37F1" w:rsidRPr="00A56367" w:rsidRDefault="00EB37F1" w:rsidP="00EB37F1">
      <w:pPr>
        <w:rPr>
          <w:rFonts w:asciiTheme="minorHAnsi" w:hAnsiTheme="minorHAnsi"/>
          <w:lang w:val="nl-BE"/>
        </w:rPr>
      </w:pPr>
    </w:p>
    <w:p w14:paraId="0A7CD92F" w14:textId="77777777" w:rsidR="00EB37F1" w:rsidRPr="00A56367" w:rsidRDefault="00EB37F1" w:rsidP="00EB37F1">
      <w:pPr>
        <w:rPr>
          <w:rFonts w:asciiTheme="minorHAnsi" w:hAnsiTheme="minorHAnsi"/>
          <w:lang w:val="nl-BE"/>
        </w:rPr>
      </w:pPr>
    </w:p>
    <w:p w14:paraId="72A48E9A" w14:textId="50F5F359" w:rsidR="00EB37F1" w:rsidRPr="001D1B6C" w:rsidRDefault="00EB37F1" w:rsidP="00EB37F1">
      <w:pPr>
        <w:jc w:val="center"/>
        <w:rPr>
          <w:rFonts w:asciiTheme="minorHAnsi" w:hAnsiTheme="minorHAnsi"/>
          <w:b/>
          <w:sz w:val="32"/>
          <w:szCs w:val="32"/>
          <w:lang w:val="nl-BE"/>
        </w:rPr>
      </w:pPr>
      <w:r w:rsidRPr="00A56367">
        <w:rPr>
          <w:rFonts w:asciiTheme="minorHAnsi" w:hAnsiTheme="minorHAnsi"/>
          <w:sz w:val="32"/>
          <w:szCs w:val="32"/>
          <w:lang w:val="nl-BE"/>
        </w:rPr>
        <w:t xml:space="preserve">het verlenen door de gemeente van een gebruiksrecht en de regeling van de wederzijdse rechten en verplichtingen in verband met de uitbreiding van de opdracht gegeven aan Pidpa in het kader van de implementatie van het Project </w:t>
      </w:r>
      <w:proofErr w:type="spellStart"/>
      <w:r w:rsidRPr="009E3A61">
        <w:rPr>
          <w:rFonts w:asciiTheme="minorHAnsi" w:hAnsiTheme="minorHAnsi"/>
          <w:b/>
          <w:sz w:val="32"/>
          <w:szCs w:val="32"/>
          <w:lang w:val="nl-BE"/>
        </w:rPr>
        <w:t>HidroSa</w:t>
      </w:r>
      <w:r w:rsidR="001D1B6C">
        <w:rPr>
          <w:rFonts w:asciiTheme="minorHAnsi" w:hAnsiTheme="minorHAnsi"/>
          <w:b/>
          <w:sz w:val="32"/>
          <w:szCs w:val="32"/>
          <w:lang w:val="nl-BE"/>
        </w:rPr>
        <w:t>n</w:t>
      </w:r>
      <w:proofErr w:type="spellEnd"/>
    </w:p>
    <w:p w14:paraId="2DFFA26E" w14:textId="77777777" w:rsidR="00EB37F1" w:rsidRDefault="00EB37F1" w:rsidP="00EB37F1">
      <w:pPr>
        <w:jc w:val="center"/>
        <w:rPr>
          <w:rFonts w:asciiTheme="minorHAnsi" w:hAnsiTheme="minorHAnsi"/>
          <w:lang w:val="nl-BE"/>
        </w:rPr>
      </w:pPr>
    </w:p>
    <w:p w14:paraId="430732CC" w14:textId="77777777" w:rsidR="00EB37F1" w:rsidRDefault="00EB37F1" w:rsidP="00EB37F1">
      <w:pPr>
        <w:rPr>
          <w:rFonts w:asciiTheme="minorHAnsi" w:hAnsiTheme="minorHAnsi"/>
          <w:lang w:val="nl-BE"/>
        </w:rPr>
      </w:pPr>
    </w:p>
    <w:p w14:paraId="063497FA" w14:textId="77777777" w:rsidR="00EB37F1" w:rsidRPr="00A56367" w:rsidRDefault="00EB37F1" w:rsidP="00EB37F1">
      <w:pPr>
        <w:rPr>
          <w:rFonts w:asciiTheme="minorHAnsi" w:hAnsiTheme="minorHAnsi"/>
          <w:lang w:val="nl-BE"/>
        </w:rPr>
      </w:pPr>
    </w:p>
    <w:p w14:paraId="2AB6F976" w14:textId="1550D034" w:rsidR="00EB37F1" w:rsidRDefault="00EB37F1" w:rsidP="00EB37F1">
      <w:pPr>
        <w:jc w:val="center"/>
        <w:rPr>
          <w:rFonts w:asciiTheme="minorHAnsi" w:hAnsiTheme="minorHAnsi"/>
          <w:b/>
          <w:lang w:val="nl-BE"/>
        </w:rPr>
      </w:pPr>
      <w:r w:rsidRPr="001D1B6C">
        <w:rPr>
          <w:rFonts w:asciiTheme="minorHAnsi" w:hAnsiTheme="minorHAnsi"/>
          <w:b/>
          <w:lang w:val="nl-BE"/>
        </w:rPr>
        <w:t xml:space="preserve">DATUM: </w:t>
      </w:r>
      <w:r w:rsidR="001D1B6C">
        <w:rPr>
          <w:rFonts w:asciiTheme="minorHAnsi" w:hAnsiTheme="minorHAnsi"/>
          <w:b/>
          <w:lang w:val="nl-BE"/>
        </w:rPr>
        <w:t>1 JULI</w:t>
      </w:r>
      <w:r w:rsidR="001D1B6C" w:rsidRPr="001D1B6C">
        <w:rPr>
          <w:rFonts w:asciiTheme="minorHAnsi" w:hAnsiTheme="minorHAnsi"/>
          <w:b/>
          <w:lang w:val="nl-BE"/>
        </w:rPr>
        <w:t xml:space="preserve"> 2024</w:t>
      </w:r>
    </w:p>
    <w:p w14:paraId="488CDAB7" w14:textId="77777777" w:rsidR="00EB37F1" w:rsidRDefault="00EB37F1" w:rsidP="00EB37F1">
      <w:pPr>
        <w:jc w:val="center"/>
        <w:rPr>
          <w:rFonts w:asciiTheme="minorHAnsi" w:hAnsiTheme="minorHAnsi"/>
          <w:b/>
          <w:lang w:val="nl-BE"/>
        </w:rPr>
      </w:pPr>
    </w:p>
    <w:p w14:paraId="5EAF76D2" w14:textId="77777777" w:rsidR="00EB37F1" w:rsidRDefault="00EB37F1" w:rsidP="00EB37F1">
      <w:pPr>
        <w:jc w:val="center"/>
        <w:rPr>
          <w:rFonts w:asciiTheme="minorHAnsi" w:hAnsiTheme="minorHAnsi"/>
          <w:b/>
          <w:lang w:val="nl-BE"/>
        </w:rPr>
      </w:pPr>
    </w:p>
    <w:p w14:paraId="0C6E360D" w14:textId="77777777" w:rsidR="00EB37F1" w:rsidRDefault="00EB37F1" w:rsidP="00EB37F1">
      <w:pPr>
        <w:jc w:val="center"/>
        <w:rPr>
          <w:rFonts w:asciiTheme="minorHAnsi" w:hAnsiTheme="minorHAnsi"/>
          <w:b/>
          <w:lang w:val="nl-BE"/>
        </w:rPr>
      </w:pPr>
    </w:p>
    <w:p w14:paraId="7B1C4971" w14:textId="77777777" w:rsidR="00E86D18" w:rsidRDefault="00E86D18" w:rsidP="00EB37F1">
      <w:pPr>
        <w:jc w:val="center"/>
        <w:rPr>
          <w:rFonts w:asciiTheme="minorHAnsi" w:hAnsiTheme="minorHAnsi"/>
          <w:b/>
          <w:lang w:val="nl-BE"/>
        </w:rPr>
      </w:pPr>
    </w:p>
    <w:p w14:paraId="073A6126" w14:textId="77777777" w:rsidR="00E86D18" w:rsidRDefault="00E86D18" w:rsidP="00EB37F1">
      <w:pPr>
        <w:jc w:val="center"/>
        <w:rPr>
          <w:rFonts w:asciiTheme="minorHAnsi" w:hAnsiTheme="minorHAnsi"/>
          <w:b/>
          <w:lang w:val="nl-BE"/>
        </w:rPr>
      </w:pPr>
    </w:p>
    <w:p w14:paraId="65ADB443" w14:textId="77777777" w:rsidR="00E86D18" w:rsidRDefault="00E86D18" w:rsidP="00EB37F1">
      <w:pPr>
        <w:jc w:val="center"/>
        <w:rPr>
          <w:rFonts w:asciiTheme="minorHAnsi" w:hAnsiTheme="minorHAnsi"/>
          <w:b/>
          <w:lang w:val="nl-BE"/>
        </w:rPr>
      </w:pPr>
    </w:p>
    <w:p w14:paraId="53E956CA" w14:textId="77777777" w:rsidR="00E86D18" w:rsidRDefault="00E86D18" w:rsidP="00EB37F1">
      <w:pPr>
        <w:jc w:val="center"/>
        <w:rPr>
          <w:rFonts w:asciiTheme="minorHAnsi" w:hAnsiTheme="minorHAnsi"/>
          <w:b/>
          <w:lang w:val="nl-BE"/>
        </w:rPr>
      </w:pPr>
    </w:p>
    <w:p w14:paraId="39B3652A" w14:textId="77777777" w:rsidR="00E86D18" w:rsidRDefault="00E86D18" w:rsidP="00EB37F1">
      <w:pPr>
        <w:jc w:val="center"/>
        <w:rPr>
          <w:rFonts w:asciiTheme="minorHAnsi" w:hAnsiTheme="minorHAnsi"/>
          <w:b/>
          <w:lang w:val="nl-BE"/>
        </w:rPr>
      </w:pPr>
    </w:p>
    <w:p w14:paraId="323CD7AC" w14:textId="77777777" w:rsidR="00E86D18" w:rsidRDefault="00E86D18" w:rsidP="00EB37F1">
      <w:pPr>
        <w:jc w:val="center"/>
        <w:rPr>
          <w:rFonts w:asciiTheme="minorHAnsi" w:hAnsiTheme="minorHAnsi"/>
          <w:b/>
          <w:lang w:val="nl-BE"/>
        </w:rPr>
      </w:pPr>
    </w:p>
    <w:p w14:paraId="632AAC09" w14:textId="77777777" w:rsidR="00E86D18" w:rsidRDefault="00E86D18" w:rsidP="00EB37F1">
      <w:pPr>
        <w:jc w:val="center"/>
        <w:rPr>
          <w:rFonts w:asciiTheme="minorHAnsi" w:hAnsiTheme="minorHAnsi"/>
          <w:b/>
          <w:lang w:val="nl-BE"/>
        </w:rPr>
      </w:pPr>
    </w:p>
    <w:p w14:paraId="7716CB34" w14:textId="77777777" w:rsidR="00E86D18" w:rsidRPr="00A56367" w:rsidRDefault="00E86D18" w:rsidP="00E86D18">
      <w:pPr>
        <w:jc w:val="center"/>
        <w:rPr>
          <w:rFonts w:asciiTheme="minorHAnsi" w:hAnsiTheme="minorHAnsi"/>
          <w:sz w:val="32"/>
          <w:szCs w:val="32"/>
          <w:lang w:val="nl-BE"/>
        </w:rPr>
      </w:pPr>
      <w:r w:rsidRPr="00A56367">
        <w:rPr>
          <w:rFonts w:asciiTheme="minorHAnsi" w:hAnsiTheme="minorHAnsi"/>
          <w:sz w:val="32"/>
          <w:szCs w:val="32"/>
          <w:lang w:val="nl-BE"/>
        </w:rPr>
        <w:lastRenderedPageBreak/>
        <w:t>OVEREENKOMST</w:t>
      </w:r>
    </w:p>
    <w:p w14:paraId="407E8659" w14:textId="77777777" w:rsidR="00E86D18" w:rsidRPr="00A56367" w:rsidRDefault="00E86D18" w:rsidP="00E86D18">
      <w:pPr>
        <w:jc w:val="center"/>
        <w:rPr>
          <w:rFonts w:asciiTheme="minorHAnsi" w:hAnsiTheme="minorHAnsi"/>
          <w:b/>
          <w:lang w:val="nl-BE"/>
        </w:rPr>
      </w:pPr>
    </w:p>
    <w:p w14:paraId="50F4D2EE" w14:textId="77777777" w:rsidR="00E86D18" w:rsidRPr="00A56367" w:rsidRDefault="00E86D18" w:rsidP="00E86D18">
      <w:pPr>
        <w:jc w:val="center"/>
        <w:rPr>
          <w:rFonts w:asciiTheme="minorHAnsi" w:hAnsiTheme="minorHAnsi"/>
          <w:b/>
          <w:lang w:val="nl-BE"/>
        </w:rPr>
      </w:pPr>
    </w:p>
    <w:p w14:paraId="5B4CE30E" w14:textId="77777777" w:rsidR="00E86D18" w:rsidRPr="00A56367" w:rsidRDefault="00E86D18" w:rsidP="00E86D18">
      <w:pPr>
        <w:jc w:val="center"/>
        <w:rPr>
          <w:rFonts w:asciiTheme="minorHAnsi" w:hAnsiTheme="minorHAnsi"/>
          <w:b/>
          <w:lang w:val="nl-BE"/>
        </w:rPr>
      </w:pPr>
    </w:p>
    <w:p w14:paraId="2FAF6DD3" w14:textId="77777777" w:rsidR="00E86D18" w:rsidRPr="00A56367" w:rsidRDefault="00E86D18" w:rsidP="00E86D18">
      <w:pPr>
        <w:rPr>
          <w:rFonts w:asciiTheme="minorHAnsi" w:hAnsiTheme="minorHAnsi"/>
          <w:b/>
          <w:lang w:val="nl-BE"/>
        </w:rPr>
      </w:pPr>
      <w:r w:rsidRPr="00A56367">
        <w:rPr>
          <w:rFonts w:asciiTheme="minorHAnsi" w:hAnsiTheme="minorHAnsi"/>
          <w:b/>
          <w:lang w:val="nl-BE"/>
        </w:rPr>
        <w:t>TUSSEN:</w:t>
      </w:r>
    </w:p>
    <w:p w14:paraId="7814F40B" w14:textId="77777777" w:rsidR="00E86D18" w:rsidRPr="00A56367" w:rsidRDefault="00E86D18" w:rsidP="00E86D18">
      <w:pPr>
        <w:rPr>
          <w:rFonts w:asciiTheme="minorHAnsi" w:hAnsiTheme="minorHAnsi"/>
          <w:b/>
          <w:lang w:val="nl-BE"/>
        </w:rPr>
      </w:pPr>
    </w:p>
    <w:p w14:paraId="56E33345" w14:textId="466A7F8B" w:rsidR="00E86D18" w:rsidRPr="00A56367" w:rsidRDefault="00E86D18" w:rsidP="00E86D18">
      <w:pPr>
        <w:rPr>
          <w:rFonts w:asciiTheme="minorHAnsi" w:hAnsiTheme="minorHAnsi"/>
          <w:b/>
          <w:lang w:val="nl-BE"/>
        </w:rPr>
      </w:pPr>
      <w:r w:rsidRPr="00A56367">
        <w:rPr>
          <w:rFonts w:asciiTheme="minorHAnsi" w:hAnsiTheme="minorHAnsi"/>
          <w:b/>
          <w:lang w:val="nl-BE"/>
        </w:rPr>
        <w:t xml:space="preserve">De Gemeente </w:t>
      </w:r>
      <w:r w:rsidR="001D1B6C">
        <w:rPr>
          <w:rFonts w:asciiTheme="minorHAnsi" w:hAnsiTheme="minorHAnsi"/>
          <w:b/>
          <w:lang w:val="nl-BE"/>
        </w:rPr>
        <w:t>Merksplas</w:t>
      </w:r>
      <w:r w:rsidRPr="00A56367">
        <w:rPr>
          <w:rFonts w:asciiTheme="minorHAnsi" w:hAnsiTheme="minorHAnsi"/>
          <w:b/>
          <w:lang w:val="nl-BE"/>
        </w:rPr>
        <w:t>, gemachtigd bij de beslissing van de gemeenteraad van</w:t>
      </w:r>
      <w:r>
        <w:rPr>
          <w:rFonts w:asciiTheme="minorHAnsi" w:hAnsiTheme="minorHAnsi"/>
          <w:b/>
          <w:lang w:val="nl-BE"/>
        </w:rPr>
        <w:t xml:space="preserve"> </w:t>
      </w:r>
      <w:r w:rsidR="00433C37" w:rsidRPr="00433C37">
        <w:rPr>
          <w:rFonts w:asciiTheme="minorHAnsi" w:hAnsiTheme="minorHAnsi"/>
          <w:b/>
          <w:lang w:val="nl-BE"/>
        </w:rPr>
        <w:t>22 april 2024</w:t>
      </w:r>
      <w:r w:rsidRPr="00433C37">
        <w:rPr>
          <w:rFonts w:asciiTheme="minorHAnsi" w:hAnsiTheme="minorHAnsi"/>
          <w:b/>
          <w:lang w:val="nl-BE"/>
        </w:rPr>
        <w:t>,</w:t>
      </w:r>
    </w:p>
    <w:p w14:paraId="6532BFD9" w14:textId="77777777" w:rsidR="00E86D18" w:rsidRPr="00A56367" w:rsidRDefault="00E86D18" w:rsidP="00E86D18">
      <w:pPr>
        <w:rPr>
          <w:rFonts w:asciiTheme="minorHAnsi" w:hAnsiTheme="minorHAnsi"/>
          <w:b/>
          <w:lang w:val="nl-BE"/>
        </w:rPr>
      </w:pPr>
    </w:p>
    <w:p w14:paraId="66F6C33E" w14:textId="2CFED052" w:rsidR="00E86D18" w:rsidRPr="00A56367" w:rsidRDefault="00E86D18" w:rsidP="00E86D18">
      <w:pPr>
        <w:rPr>
          <w:rFonts w:asciiTheme="minorHAnsi" w:hAnsiTheme="minorHAnsi"/>
          <w:b/>
          <w:lang w:val="nl-BE"/>
        </w:rPr>
      </w:pPr>
      <w:r w:rsidRPr="00433C37">
        <w:rPr>
          <w:rFonts w:asciiTheme="minorHAnsi" w:hAnsiTheme="minorHAnsi"/>
          <w:b/>
          <w:lang w:val="nl-BE"/>
        </w:rPr>
        <w:t>hier vertegenwoordigd door</w:t>
      </w:r>
      <w:r w:rsidR="00FE145E" w:rsidRPr="00433C37">
        <w:rPr>
          <w:rFonts w:asciiTheme="minorHAnsi" w:hAnsiTheme="minorHAnsi"/>
          <w:b/>
          <w:lang w:val="nl-BE"/>
        </w:rPr>
        <w:t xml:space="preserve"> </w:t>
      </w:r>
      <w:r w:rsidR="00F95EE9" w:rsidRPr="00433C37">
        <w:rPr>
          <w:rFonts w:asciiTheme="minorHAnsi" w:hAnsiTheme="minorHAnsi"/>
          <w:b/>
          <w:lang w:val="nl-BE"/>
        </w:rPr>
        <w:t>Frank Wilrycx</w:t>
      </w:r>
      <w:r w:rsidRPr="00433C37">
        <w:rPr>
          <w:rFonts w:asciiTheme="minorHAnsi" w:hAnsiTheme="minorHAnsi"/>
          <w:b/>
          <w:lang w:val="nl-BE"/>
        </w:rPr>
        <w:t>, burgemeester, en</w:t>
      </w:r>
      <w:r w:rsidR="00F95EE9" w:rsidRPr="00433C37">
        <w:rPr>
          <w:rFonts w:asciiTheme="minorHAnsi" w:hAnsiTheme="minorHAnsi"/>
          <w:b/>
          <w:lang w:val="nl-BE"/>
        </w:rPr>
        <w:t xml:space="preserve"> Dries Couckhuyt</w:t>
      </w:r>
      <w:r w:rsidRPr="00433C37">
        <w:rPr>
          <w:rFonts w:asciiTheme="minorHAnsi" w:hAnsiTheme="minorHAnsi"/>
          <w:b/>
          <w:lang w:val="nl-BE"/>
        </w:rPr>
        <w:t xml:space="preserve">, </w:t>
      </w:r>
      <w:r w:rsidR="002C2105" w:rsidRPr="00433C37">
        <w:rPr>
          <w:rFonts w:asciiTheme="minorHAnsi" w:hAnsiTheme="minorHAnsi"/>
          <w:b/>
          <w:lang w:val="nl-BE"/>
        </w:rPr>
        <w:t>algemeen-directeur</w:t>
      </w:r>
      <w:r w:rsidRPr="00433C37">
        <w:rPr>
          <w:rFonts w:asciiTheme="minorHAnsi" w:hAnsiTheme="minorHAnsi"/>
          <w:b/>
          <w:lang w:val="nl-BE"/>
        </w:rPr>
        <w:t>,</w:t>
      </w:r>
    </w:p>
    <w:p w14:paraId="23AD1271" w14:textId="77777777" w:rsidR="00E86D18" w:rsidRPr="00A56367" w:rsidRDefault="00E86D18" w:rsidP="00E86D18">
      <w:pPr>
        <w:rPr>
          <w:rFonts w:asciiTheme="minorHAnsi" w:hAnsiTheme="minorHAnsi"/>
          <w:b/>
          <w:lang w:val="nl-BE"/>
        </w:rPr>
      </w:pPr>
    </w:p>
    <w:p w14:paraId="41A948A0" w14:textId="77777777" w:rsidR="00E86D18" w:rsidRPr="00A56367" w:rsidRDefault="00E86D18" w:rsidP="00E86D18">
      <w:pPr>
        <w:rPr>
          <w:rFonts w:asciiTheme="minorHAnsi" w:hAnsiTheme="minorHAnsi"/>
          <w:b/>
          <w:lang w:val="nl-BE"/>
        </w:rPr>
      </w:pPr>
      <w:r w:rsidRPr="00A56367">
        <w:rPr>
          <w:rFonts w:asciiTheme="minorHAnsi" w:hAnsiTheme="minorHAnsi"/>
          <w:b/>
          <w:lang w:val="nl-BE"/>
        </w:rPr>
        <w:t>hierna genoemd, de “Gemeente”</w:t>
      </w:r>
    </w:p>
    <w:p w14:paraId="1653F838" w14:textId="77777777" w:rsidR="00E86D18" w:rsidRPr="00A56367" w:rsidRDefault="00E86D18" w:rsidP="00E86D18">
      <w:pPr>
        <w:rPr>
          <w:rFonts w:asciiTheme="minorHAnsi" w:hAnsiTheme="minorHAnsi"/>
          <w:b/>
          <w:lang w:val="nl-BE"/>
        </w:rPr>
      </w:pPr>
    </w:p>
    <w:p w14:paraId="2E664ADF" w14:textId="77777777" w:rsidR="00E86D18" w:rsidRPr="00A56367" w:rsidRDefault="00E86D18" w:rsidP="00E86D18">
      <w:pPr>
        <w:rPr>
          <w:rFonts w:asciiTheme="minorHAnsi" w:hAnsiTheme="minorHAnsi"/>
          <w:b/>
          <w:lang w:val="nl-BE"/>
        </w:rPr>
      </w:pPr>
    </w:p>
    <w:p w14:paraId="25530E47" w14:textId="77777777" w:rsidR="00E86D18" w:rsidRPr="00A56367" w:rsidRDefault="00E86D18" w:rsidP="00E86D18">
      <w:pPr>
        <w:rPr>
          <w:rFonts w:asciiTheme="minorHAnsi" w:hAnsiTheme="minorHAnsi"/>
          <w:b/>
          <w:lang w:val="nl-BE"/>
        </w:rPr>
      </w:pPr>
      <w:r w:rsidRPr="00A56367">
        <w:rPr>
          <w:rFonts w:asciiTheme="minorHAnsi" w:hAnsiTheme="minorHAnsi"/>
          <w:b/>
          <w:lang w:val="nl-BE"/>
        </w:rPr>
        <w:t>EN:</w:t>
      </w:r>
    </w:p>
    <w:p w14:paraId="7E577548" w14:textId="77777777" w:rsidR="00E86D18" w:rsidRPr="00A56367" w:rsidRDefault="00E86D18" w:rsidP="00E86D18">
      <w:pPr>
        <w:rPr>
          <w:rFonts w:asciiTheme="minorHAnsi" w:hAnsiTheme="minorHAnsi"/>
          <w:b/>
          <w:lang w:val="nl-BE"/>
        </w:rPr>
      </w:pPr>
    </w:p>
    <w:p w14:paraId="7C3B53E6" w14:textId="77777777" w:rsidR="00E86D18" w:rsidRPr="00A56367" w:rsidRDefault="00E86D18" w:rsidP="00E86D18">
      <w:pPr>
        <w:rPr>
          <w:rFonts w:asciiTheme="minorHAnsi" w:hAnsiTheme="minorHAnsi"/>
          <w:b/>
          <w:lang w:val="nl-BE"/>
        </w:rPr>
      </w:pPr>
      <w:proofErr w:type="spellStart"/>
      <w:r w:rsidRPr="00A56367">
        <w:rPr>
          <w:rFonts w:asciiTheme="minorHAnsi" w:hAnsiTheme="minorHAnsi"/>
          <w:b/>
          <w:lang w:val="nl-BE"/>
        </w:rPr>
        <w:t>Pidpa</w:t>
      </w:r>
      <w:proofErr w:type="spellEnd"/>
      <w:r>
        <w:rPr>
          <w:rFonts w:asciiTheme="minorHAnsi" w:hAnsiTheme="minorHAnsi"/>
          <w:b/>
          <w:lang w:val="nl-BE"/>
        </w:rPr>
        <w:t xml:space="preserve"> </w:t>
      </w:r>
      <w:proofErr w:type="spellStart"/>
      <w:r>
        <w:rPr>
          <w:rFonts w:asciiTheme="minorHAnsi" w:hAnsiTheme="minorHAnsi"/>
          <w:b/>
          <w:lang w:val="nl-BE"/>
        </w:rPr>
        <w:t>o.v.</w:t>
      </w:r>
      <w:proofErr w:type="spellEnd"/>
      <w:r w:rsidRPr="00A56367">
        <w:rPr>
          <w:rFonts w:asciiTheme="minorHAnsi" w:hAnsiTheme="minorHAnsi"/>
          <w:b/>
          <w:lang w:val="nl-BE"/>
        </w:rPr>
        <w:t xml:space="preserve">, intergemeentelijk samenwerkingsverband, </w:t>
      </w:r>
      <w:proofErr w:type="spellStart"/>
      <w:r w:rsidRPr="00A56367">
        <w:rPr>
          <w:rFonts w:asciiTheme="minorHAnsi" w:hAnsiTheme="minorHAnsi"/>
          <w:b/>
          <w:lang w:val="nl-BE"/>
        </w:rPr>
        <w:t>opdrachthoudende</w:t>
      </w:r>
      <w:proofErr w:type="spellEnd"/>
      <w:r w:rsidRPr="00A56367">
        <w:rPr>
          <w:rFonts w:asciiTheme="minorHAnsi" w:hAnsiTheme="minorHAnsi"/>
          <w:b/>
          <w:lang w:val="nl-BE"/>
        </w:rPr>
        <w:t xml:space="preserve"> vereniging, ingeschreven in het register van de burgerlijke vennootschappen te Antwerpen onder nr. 82, met maatschappelijke zetel te 2280 Grobbendonk, </w:t>
      </w:r>
      <w:proofErr w:type="spellStart"/>
      <w:r w:rsidRPr="00A56367">
        <w:rPr>
          <w:rFonts w:asciiTheme="minorHAnsi" w:hAnsiTheme="minorHAnsi"/>
          <w:b/>
          <w:lang w:val="nl-BE"/>
        </w:rPr>
        <w:t>Vierselse</w:t>
      </w:r>
      <w:proofErr w:type="spellEnd"/>
      <w:r>
        <w:rPr>
          <w:rFonts w:asciiTheme="minorHAnsi" w:hAnsiTheme="minorHAnsi"/>
          <w:b/>
          <w:lang w:val="nl-BE"/>
        </w:rPr>
        <w:t xml:space="preserve"> </w:t>
      </w:r>
      <w:r w:rsidRPr="00A56367">
        <w:rPr>
          <w:rFonts w:asciiTheme="minorHAnsi" w:hAnsiTheme="minorHAnsi"/>
          <w:b/>
          <w:lang w:val="nl-BE"/>
        </w:rPr>
        <w:t>baan 5,</w:t>
      </w:r>
    </w:p>
    <w:p w14:paraId="0B0E8B6E" w14:textId="77777777" w:rsidR="00E86D18" w:rsidRPr="00A56367" w:rsidRDefault="00E86D18" w:rsidP="00E86D18">
      <w:pPr>
        <w:rPr>
          <w:rFonts w:asciiTheme="minorHAnsi" w:hAnsiTheme="minorHAnsi"/>
          <w:b/>
          <w:lang w:val="nl-BE"/>
        </w:rPr>
      </w:pPr>
    </w:p>
    <w:p w14:paraId="4807AB97" w14:textId="77777777" w:rsidR="00E86D18" w:rsidRPr="00A56367" w:rsidRDefault="00E86D18" w:rsidP="00E86D18">
      <w:pPr>
        <w:rPr>
          <w:rFonts w:asciiTheme="minorHAnsi" w:hAnsiTheme="minorHAnsi"/>
          <w:b/>
          <w:lang w:val="nl-BE"/>
        </w:rPr>
      </w:pPr>
      <w:r w:rsidRPr="00A56367">
        <w:rPr>
          <w:rFonts w:asciiTheme="minorHAnsi" w:hAnsiTheme="minorHAnsi"/>
          <w:b/>
          <w:lang w:val="nl-BE"/>
        </w:rPr>
        <w:t>hi</w:t>
      </w:r>
      <w:r>
        <w:rPr>
          <w:rFonts w:asciiTheme="minorHAnsi" w:hAnsiTheme="minorHAnsi"/>
          <w:b/>
          <w:lang w:val="nl-BE"/>
        </w:rPr>
        <w:t xml:space="preserve">er vertegenwoordigd door mevrouw Mieke Van den </w:t>
      </w:r>
      <w:proofErr w:type="spellStart"/>
      <w:r>
        <w:rPr>
          <w:rFonts w:asciiTheme="minorHAnsi" w:hAnsiTheme="minorHAnsi"/>
          <w:b/>
          <w:lang w:val="nl-BE"/>
        </w:rPr>
        <w:t>Brande</w:t>
      </w:r>
      <w:proofErr w:type="spellEnd"/>
      <w:r w:rsidRPr="00F02603">
        <w:rPr>
          <w:rFonts w:asciiTheme="minorHAnsi" w:hAnsiTheme="minorHAnsi"/>
          <w:b/>
          <w:lang w:val="nl-BE"/>
        </w:rPr>
        <w:t>,</w:t>
      </w:r>
      <w:r w:rsidRPr="00A56367">
        <w:rPr>
          <w:rFonts w:asciiTheme="minorHAnsi" w:hAnsiTheme="minorHAnsi"/>
          <w:b/>
          <w:lang w:val="nl-BE"/>
        </w:rPr>
        <w:t xml:space="preserve"> voorzitter, en de heer </w:t>
      </w:r>
      <w:r>
        <w:rPr>
          <w:rFonts w:asciiTheme="minorHAnsi" w:hAnsiTheme="minorHAnsi"/>
          <w:b/>
          <w:lang w:val="nl-BE"/>
        </w:rPr>
        <w:t>Eddy Troosters</w:t>
      </w:r>
      <w:r w:rsidRPr="00A56367">
        <w:rPr>
          <w:rFonts w:asciiTheme="minorHAnsi" w:hAnsiTheme="minorHAnsi"/>
          <w:b/>
          <w:lang w:val="nl-BE"/>
        </w:rPr>
        <w:t>, directeur-generaal,</w:t>
      </w:r>
    </w:p>
    <w:p w14:paraId="694E9546" w14:textId="77777777" w:rsidR="00E86D18" w:rsidRPr="00A56367" w:rsidRDefault="00E86D18" w:rsidP="00E86D18">
      <w:pPr>
        <w:rPr>
          <w:rFonts w:asciiTheme="minorHAnsi" w:hAnsiTheme="minorHAnsi"/>
          <w:b/>
          <w:lang w:val="nl-BE"/>
        </w:rPr>
      </w:pPr>
    </w:p>
    <w:p w14:paraId="06C17AF8" w14:textId="77777777" w:rsidR="00E86D18" w:rsidRPr="00A56367" w:rsidRDefault="00E86D18" w:rsidP="00E86D18">
      <w:pPr>
        <w:rPr>
          <w:rFonts w:asciiTheme="minorHAnsi" w:hAnsiTheme="minorHAnsi"/>
          <w:b/>
          <w:lang w:val="nl-BE"/>
        </w:rPr>
      </w:pPr>
      <w:r w:rsidRPr="00A56367">
        <w:rPr>
          <w:rFonts w:asciiTheme="minorHAnsi" w:hAnsiTheme="minorHAnsi"/>
          <w:b/>
          <w:lang w:val="nl-BE"/>
        </w:rPr>
        <w:t>hierna genoemd “Pidpa”</w:t>
      </w:r>
    </w:p>
    <w:p w14:paraId="47973C15" w14:textId="77777777" w:rsidR="00E86D18" w:rsidRPr="00A56367" w:rsidRDefault="00E86D18" w:rsidP="00E86D18">
      <w:pPr>
        <w:rPr>
          <w:rFonts w:asciiTheme="minorHAnsi" w:hAnsiTheme="minorHAnsi"/>
          <w:b/>
          <w:lang w:val="nl-BE"/>
        </w:rPr>
      </w:pPr>
    </w:p>
    <w:p w14:paraId="0FE8D01E" w14:textId="1A29CE77" w:rsidR="00E86D18" w:rsidRPr="00A56367" w:rsidRDefault="00E86D18" w:rsidP="00E86D18">
      <w:pPr>
        <w:rPr>
          <w:rFonts w:asciiTheme="minorHAnsi" w:hAnsiTheme="minorHAnsi"/>
          <w:b/>
          <w:lang w:val="nl-BE"/>
        </w:rPr>
      </w:pPr>
      <w:r w:rsidRPr="00A56367">
        <w:rPr>
          <w:rFonts w:asciiTheme="minorHAnsi" w:hAnsiTheme="minorHAnsi"/>
          <w:b/>
          <w:lang w:val="nl-BE"/>
        </w:rPr>
        <w:t>Pidpa en de Gemeente hierna gezamenlijk aangeduid als de “Partijen”, en individueel (ook) als een “Partij”</w:t>
      </w:r>
      <w:r w:rsidR="001A3244">
        <w:rPr>
          <w:rFonts w:asciiTheme="minorHAnsi" w:hAnsiTheme="minorHAnsi"/>
          <w:b/>
          <w:lang w:val="nl-BE"/>
        </w:rPr>
        <w:t>.</w:t>
      </w:r>
    </w:p>
    <w:p w14:paraId="7184C43F" w14:textId="77777777" w:rsidR="00E86D18" w:rsidRPr="00A56367" w:rsidRDefault="00E86D18" w:rsidP="00E86D18">
      <w:pPr>
        <w:rPr>
          <w:rFonts w:asciiTheme="minorHAnsi" w:hAnsiTheme="minorHAnsi"/>
          <w:b/>
          <w:lang w:val="nl-BE"/>
        </w:rPr>
      </w:pPr>
    </w:p>
    <w:p w14:paraId="0D698B51" w14:textId="77777777" w:rsidR="00E86D18" w:rsidRPr="00A56367" w:rsidRDefault="00E86D18" w:rsidP="00E86D18">
      <w:pPr>
        <w:rPr>
          <w:rFonts w:asciiTheme="minorHAnsi" w:hAnsiTheme="minorHAnsi"/>
          <w:b/>
          <w:lang w:val="nl-BE"/>
        </w:rPr>
      </w:pPr>
    </w:p>
    <w:p w14:paraId="25126198" w14:textId="77777777" w:rsidR="00E86D18" w:rsidRDefault="00E86D18" w:rsidP="00E86D18">
      <w:pPr>
        <w:jc w:val="center"/>
        <w:rPr>
          <w:rFonts w:asciiTheme="minorHAnsi" w:hAnsiTheme="minorHAnsi"/>
          <w:b/>
          <w:lang w:val="nl-BE"/>
        </w:rPr>
      </w:pPr>
      <w:r w:rsidRPr="00A56367">
        <w:rPr>
          <w:rFonts w:asciiTheme="minorHAnsi" w:hAnsiTheme="minorHAnsi"/>
          <w:b/>
          <w:lang w:val="nl-BE"/>
        </w:rPr>
        <w:br w:type="page"/>
      </w:r>
    </w:p>
    <w:p w14:paraId="4D36BC6A" w14:textId="77777777" w:rsidR="00673A96" w:rsidRPr="00A56367" w:rsidRDefault="00673A96" w:rsidP="00673A96">
      <w:pPr>
        <w:rPr>
          <w:rFonts w:asciiTheme="minorHAnsi" w:hAnsiTheme="minorHAnsi"/>
          <w:b/>
          <w:lang w:val="nl-BE"/>
        </w:rPr>
      </w:pPr>
      <w:r w:rsidRPr="00A56367">
        <w:rPr>
          <w:rFonts w:asciiTheme="minorHAnsi" w:hAnsiTheme="minorHAnsi"/>
          <w:b/>
          <w:lang w:val="nl-BE"/>
        </w:rPr>
        <w:lastRenderedPageBreak/>
        <w:t>WORDT ALS VOLGT UITEENGEZET:</w:t>
      </w:r>
    </w:p>
    <w:p w14:paraId="47E71130" w14:textId="77777777" w:rsidR="00673A96" w:rsidRPr="00A56367" w:rsidRDefault="00673A96" w:rsidP="00673A96">
      <w:pPr>
        <w:rPr>
          <w:rFonts w:asciiTheme="minorHAnsi" w:hAnsiTheme="minorHAnsi"/>
          <w:b/>
          <w:lang w:val="nl-BE"/>
        </w:rPr>
      </w:pPr>
    </w:p>
    <w:p w14:paraId="068B40BF" w14:textId="74251401" w:rsidR="00673A96" w:rsidRPr="00A56367" w:rsidRDefault="00673A96" w:rsidP="00673A96">
      <w:pPr>
        <w:rPr>
          <w:rFonts w:asciiTheme="minorHAnsi" w:hAnsiTheme="minorHAnsi"/>
          <w:lang w:val="nl-BE"/>
        </w:rPr>
      </w:pPr>
      <w:r w:rsidRPr="00A56367">
        <w:rPr>
          <w:rFonts w:asciiTheme="minorHAnsi" w:hAnsiTheme="minorHAnsi"/>
          <w:lang w:val="nl-BE"/>
        </w:rPr>
        <w:t xml:space="preserve">1. </w:t>
      </w:r>
      <w:r w:rsidR="00160842" w:rsidRPr="00160842">
        <w:rPr>
          <w:rFonts w:asciiTheme="minorHAnsi" w:hAnsiTheme="minorHAnsi"/>
          <w:lang w:val="nl-BE"/>
        </w:rPr>
        <w:t>De Europese kaderrichtlijn Water (richtlijn 2000/60/EG van 23 oktober 2000) legt aan de lidstaten op om tegen 2015 met mogelijk uitstel tot 2021 en 2027 “een goede ecologische toestand” te bereiken voor alle oppervlaktewater en grondwater. Vlaanderen vroeg aan Europa om voor het halen van de goede toestand uitstel te krijgen tot 2027. Elke gemeente heeft hierin een opdracht die zware financiële, administratieve en technische inspanningen zal vergen. Een samenwerking tussen de gemeente en de op haar grondgebied actieve  drinkwatermaatschappij is daarvoor een voor de hand liggende oplossing, die bovendien sterk gedragen wordt door de Vlaamse overheid.</w:t>
      </w:r>
    </w:p>
    <w:p w14:paraId="273F9EDA" w14:textId="77777777" w:rsidR="00673A96" w:rsidRPr="00A56367" w:rsidRDefault="00673A96" w:rsidP="00673A96">
      <w:pPr>
        <w:rPr>
          <w:rFonts w:asciiTheme="minorHAnsi" w:hAnsiTheme="minorHAnsi"/>
          <w:lang w:val="nl-BE"/>
        </w:rPr>
      </w:pPr>
    </w:p>
    <w:p w14:paraId="4EBDE544" w14:textId="77777777" w:rsidR="00673A96" w:rsidRPr="00A56367" w:rsidRDefault="00673A96" w:rsidP="00673A96">
      <w:pPr>
        <w:rPr>
          <w:rFonts w:asciiTheme="minorHAnsi" w:hAnsiTheme="minorHAnsi"/>
          <w:lang w:val="nl-BE"/>
        </w:rPr>
      </w:pPr>
      <w:r w:rsidRPr="00A56367">
        <w:rPr>
          <w:rFonts w:asciiTheme="minorHAnsi" w:hAnsiTheme="minorHAnsi"/>
          <w:lang w:val="nl-BE"/>
        </w:rPr>
        <w:t xml:space="preserve">2. Met het programmadecreet van 24 december 2004 heeft de Vlaamse overheid, via </w:t>
      </w:r>
      <w:r>
        <w:rPr>
          <w:rFonts w:asciiTheme="minorHAnsi" w:hAnsiTheme="minorHAnsi"/>
          <w:lang w:val="nl-BE"/>
        </w:rPr>
        <w:t>het decreet van 18 juli 2003 betreffende het integraal waterbeleid, gecoördineerd op 15 juni 2018</w:t>
      </w:r>
      <w:r w:rsidRPr="00A56367">
        <w:rPr>
          <w:rFonts w:asciiTheme="minorHAnsi" w:hAnsiTheme="minorHAnsi"/>
          <w:bCs/>
          <w:lang w:val="nl-BE"/>
        </w:rPr>
        <w:t xml:space="preserve"> (zulk laatstgenoemde decreet hierna aangeduid als het </w:t>
      </w:r>
      <w:r w:rsidRPr="00A56367">
        <w:rPr>
          <w:rFonts w:asciiTheme="minorHAnsi" w:hAnsiTheme="minorHAnsi"/>
          <w:b/>
          <w:bCs/>
          <w:lang w:val="nl-BE"/>
        </w:rPr>
        <w:t>“</w:t>
      </w:r>
      <w:r>
        <w:rPr>
          <w:rFonts w:asciiTheme="minorHAnsi" w:hAnsiTheme="minorHAnsi"/>
          <w:b/>
          <w:bCs/>
          <w:lang w:val="nl-BE"/>
        </w:rPr>
        <w:t>Waterwetboek</w:t>
      </w:r>
      <w:r w:rsidRPr="00A56367">
        <w:rPr>
          <w:rFonts w:asciiTheme="minorHAnsi" w:hAnsiTheme="minorHAnsi"/>
          <w:b/>
          <w:bCs/>
          <w:lang w:val="nl-BE"/>
        </w:rPr>
        <w:t>”</w:t>
      </w:r>
      <w:r w:rsidRPr="00A56367">
        <w:rPr>
          <w:rFonts w:asciiTheme="minorHAnsi" w:hAnsiTheme="minorHAnsi"/>
          <w:bCs/>
          <w:lang w:val="nl-BE"/>
        </w:rPr>
        <w:t>),</w:t>
      </w:r>
      <w:r w:rsidRPr="00A56367">
        <w:rPr>
          <w:rFonts w:asciiTheme="minorHAnsi" w:hAnsiTheme="minorHAnsi"/>
          <w:lang w:val="nl-BE"/>
        </w:rPr>
        <w:t xml:space="preserve"> van de drinkwatermaatschappijen bovendien het financiële knooppunt gemaakt van het integrale waterketenbeheer en tevens het kader gecreëerd om de drinkwatermaatschappijen ook op het operationele vlak verantwoordelijkheden te laten opnemen met betrekking tot de watersanering. Bij dit </w:t>
      </w:r>
      <w:r>
        <w:rPr>
          <w:rFonts w:asciiTheme="minorHAnsi" w:hAnsiTheme="minorHAnsi"/>
          <w:lang w:val="nl-BE"/>
        </w:rPr>
        <w:t>waterwetboek</w:t>
      </w:r>
      <w:r w:rsidRPr="00A56367">
        <w:rPr>
          <w:rFonts w:asciiTheme="minorHAnsi" w:hAnsiTheme="minorHAnsi"/>
          <w:lang w:val="nl-BE"/>
        </w:rPr>
        <w:t xml:space="preserve"> is immers de saneringsplicht, zowel bovengemeentelijk als gemeentelijk, van het door hen geleverde water bij de drinkwatermaatschappijen gelegd (artikel </w:t>
      </w:r>
      <w:r>
        <w:rPr>
          <w:rFonts w:asciiTheme="minorHAnsi" w:hAnsiTheme="minorHAnsi"/>
          <w:lang w:val="nl-BE"/>
        </w:rPr>
        <w:t>2.3.5.§1 van het Waterwetboek</w:t>
      </w:r>
      <w:r w:rsidRPr="00A56367">
        <w:rPr>
          <w:rFonts w:asciiTheme="minorHAnsi" w:hAnsiTheme="minorHAnsi"/>
          <w:bCs/>
          <w:lang w:val="nl-BE"/>
        </w:rPr>
        <w:t>)</w:t>
      </w:r>
      <w:r w:rsidRPr="00A56367">
        <w:rPr>
          <w:rFonts w:asciiTheme="minorHAnsi" w:hAnsiTheme="minorHAnsi"/>
          <w:lang w:val="nl-BE"/>
        </w:rPr>
        <w:t>. Om de noodzakelijke investeringen te kunnen financieren en de exploitatiekosten ervan te kunnen dragen, kunnen de drinkwatermaatschappijen, geïntegreerd in de waterprijs, bijdragen aanrekenen aan de klant en vergoedingen aanrekenen aan de eigen waterwinner. Bovendien werd de subsidieregeling</w:t>
      </w:r>
      <w:r>
        <w:rPr>
          <w:rFonts w:asciiTheme="minorHAnsi" w:hAnsiTheme="minorHAnsi"/>
          <w:lang w:val="nl-BE"/>
        </w:rPr>
        <w:t xml:space="preserve"> </w:t>
      </w:r>
      <w:r w:rsidRPr="006707B1">
        <w:rPr>
          <w:rFonts w:asciiTheme="minorHAnsi" w:hAnsiTheme="minorHAnsi"/>
          <w:lang w:val="nl-BE"/>
        </w:rPr>
        <w:t>(BVR 1/2/2002)</w:t>
      </w:r>
      <w:r w:rsidRPr="00A56367">
        <w:rPr>
          <w:rFonts w:asciiTheme="minorHAnsi" w:hAnsiTheme="minorHAnsi"/>
          <w:lang w:val="nl-BE"/>
        </w:rPr>
        <w:t xml:space="preserve"> voor de aanleg van de infrastructuur voor de sanering en het vervoer van afvalwater en hemelwater aangepast zodat ook drinkwatermaatschappijen erop een beroep kunnen doen. </w:t>
      </w:r>
    </w:p>
    <w:p w14:paraId="661133E6" w14:textId="77777777" w:rsidR="00673A96" w:rsidRPr="00A56367" w:rsidRDefault="00673A96" w:rsidP="00673A96">
      <w:pPr>
        <w:rPr>
          <w:rFonts w:asciiTheme="minorHAnsi" w:hAnsiTheme="minorHAnsi"/>
          <w:lang w:val="nl-BE"/>
        </w:rPr>
      </w:pPr>
    </w:p>
    <w:p w14:paraId="3D00E25C" w14:textId="77777777" w:rsidR="00673A96" w:rsidRPr="00A56367" w:rsidRDefault="00673A96" w:rsidP="00673A96">
      <w:pPr>
        <w:rPr>
          <w:rFonts w:asciiTheme="minorHAnsi" w:hAnsiTheme="minorHAnsi"/>
          <w:lang w:val="nl-BE"/>
        </w:rPr>
      </w:pPr>
      <w:r w:rsidRPr="00A56367">
        <w:rPr>
          <w:rFonts w:asciiTheme="minorHAnsi" w:hAnsiTheme="minorHAnsi"/>
          <w:lang w:val="nl-BE"/>
        </w:rPr>
        <w:t xml:space="preserve">3. Aan de uitvoering van de voormelde gemeentelijke saneringsplicht in hoofde van de drinkwatermaatschappijen kan overeenkomstig artikel </w:t>
      </w:r>
      <w:r>
        <w:rPr>
          <w:rFonts w:asciiTheme="minorHAnsi" w:hAnsiTheme="minorHAnsi"/>
          <w:lang w:val="nl-BE"/>
        </w:rPr>
        <w:t>2.6.1.3.3.§2</w:t>
      </w:r>
      <w:r w:rsidRPr="00A56367">
        <w:rPr>
          <w:rFonts w:asciiTheme="minorHAnsi" w:hAnsiTheme="minorHAnsi"/>
          <w:lang w:val="nl-BE"/>
        </w:rPr>
        <w:t xml:space="preserve"> van </w:t>
      </w:r>
      <w:r>
        <w:rPr>
          <w:rFonts w:asciiTheme="minorHAnsi" w:hAnsiTheme="minorHAnsi"/>
          <w:bCs/>
          <w:lang w:val="nl-BE"/>
        </w:rPr>
        <w:t xml:space="preserve">het Waterwetboek </w:t>
      </w:r>
      <w:r w:rsidRPr="00A56367">
        <w:rPr>
          <w:rFonts w:asciiTheme="minorHAnsi" w:hAnsiTheme="minorHAnsi"/>
          <w:lang w:val="nl-BE"/>
        </w:rPr>
        <w:t xml:space="preserve">worden voldaan door het sluiten van een overeenkomst tussen de betrokken drinkwatermaatschappij en de  gemeente: de onderhavige overeenkomst, gesloten tussen Pidpa en de Gemeente, beoogt een dergelijke overeenkomst </w:t>
      </w:r>
      <w:r w:rsidRPr="00A56367">
        <w:rPr>
          <w:rFonts w:asciiTheme="minorHAnsi" w:hAnsiTheme="minorHAnsi"/>
          <w:bCs/>
          <w:lang w:val="nl-BE"/>
        </w:rPr>
        <w:t xml:space="preserve">te </w:t>
      </w:r>
      <w:r w:rsidRPr="00A56367">
        <w:rPr>
          <w:rFonts w:asciiTheme="minorHAnsi" w:hAnsiTheme="minorHAnsi"/>
          <w:lang w:val="nl-BE"/>
        </w:rPr>
        <w:t>zijn.</w:t>
      </w:r>
    </w:p>
    <w:p w14:paraId="65F8BB29" w14:textId="77777777" w:rsidR="00673A96" w:rsidRPr="00A56367" w:rsidRDefault="00673A96" w:rsidP="00673A96">
      <w:pPr>
        <w:rPr>
          <w:rFonts w:asciiTheme="minorHAnsi" w:hAnsiTheme="minorHAnsi"/>
          <w:lang w:val="nl-BE"/>
        </w:rPr>
      </w:pPr>
    </w:p>
    <w:p w14:paraId="123108A3" w14:textId="77777777" w:rsidR="00673A96" w:rsidRPr="00A56367" w:rsidRDefault="00673A96" w:rsidP="00673A96">
      <w:pPr>
        <w:rPr>
          <w:rFonts w:asciiTheme="minorHAnsi" w:hAnsiTheme="minorHAnsi"/>
          <w:lang w:val="nl-BE"/>
        </w:rPr>
      </w:pPr>
      <w:r w:rsidRPr="00A56367">
        <w:rPr>
          <w:rFonts w:asciiTheme="minorHAnsi" w:hAnsiTheme="minorHAnsi"/>
          <w:lang w:val="nl-BE"/>
        </w:rPr>
        <w:t xml:space="preserve">4. Gelet op de rechtsaard van </w:t>
      </w:r>
      <w:proofErr w:type="spellStart"/>
      <w:r w:rsidRPr="00A56367">
        <w:rPr>
          <w:rFonts w:asciiTheme="minorHAnsi" w:hAnsiTheme="minorHAnsi"/>
          <w:lang w:val="nl-BE"/>
        </w:rPr>
        <w:t>Pidpa</w:t>
      </w:r>
      <w:proofErr w:type="spellEnd"/>
      <w:r w:rsidRPr="00A56367">
        <w:rPr>
          <w:rFonts w:asciiTheme="minorHAnsi" w:hAnsiTheme="minorHAnsi"/>
          <w:lang w:val="nl-BE"/>
        </w:rPr>
        <w:t xml:space="preserve"> als een </w:t>
      </w:r>
      <w:proofErr w:type="spellStart"/>
      <w:r w:rsidRPr="00A56367">
        <w:rPr>
          <w:rFonts w:asciiTheme="minorHAnsi" w:hAnsiTheme="minorHAnsi"/>
          <w:lang w:val="nl-BE"/>
        </w:rPr>
        <w:t>opdrachthoudende</w:t>
      </w:r>
      <w:proofErr w:type="spellEnd"/>
      <w:r w:rsidRPr="00A56367">
        <w:rPr>
          <w:rFonts w:asciiTheme="minorHAnsi" w:hAnsiTheme="minorHAnsi"/>
          <w:lang w:val="nl-BE"/>
        </w:rPr>
        <w:t xml:space="preserve"> vereniging in de zin van het</w:t>
      </w:r>
      <w:r w:rsidRPr="00DB0D89">
        <w:t xml:space="preserve"> </w:t>
      </w:r>
      <w:r>
        <w:rPr>
          <w:rFonts w:asciiTheme="minorHAnsi" w:hAnsiTheme="minorHAnsi"/>
          <w:lang w:val="nl-BE"/>
        </w:rPr>
        <w:t>d</w:t>
      </w:r>
      <w:r w:rsidRPr="00DB0D89">
        <w:rPr>
          <w:rFonts w:asciiTheme="minorHAnsi" w:hAnsiTheme="minorHAnsi"/>
          <w:lang w:val="nl-BE"/>
        </w:rPr>
        <w:t>ecreet van 22 december 2017 over het lokaal bestuur</w:t>
      </w:r>
      <w:r w:rsidRPr="00A56367">
        <w:rPr>
          <w:rFonts w:asciiTheme="minorHAnsi" w:hAnsiTheme="minorHAnsi"/>
          <w:lang w:val="nl-BE"/>
        </w:rPr>
        <w:t xml:space="preserve">, dient de Gemeente, die reeds een opdracht aan Pidpa heeft verleend inzake drinkwater, eveneens de opdracht m.b.t. de watersanering toe te vertrouwen aan Pidpa (zulke uitbreiding van de opdracht in deze overeenkomst aangeduid als de </w:t>
      </w:r>
      <w:r w:rsidRPr="00A56367">
        <w:rPr>
          <w:rFonts w:asciiTheme="minorHAnsi" w:hAnsiTheme="minorHAnsi"/>
          <w:b/>
          <w:bCs/>
          <w:lang w:val="nl-BE"/>
        </w:rPr>
        <w:t>“Opdrachtuitbreiding”)</w:t>
      </w:r>
      <w:r w:rsidRPr="00A56367">
        <w:rPr>
          <w:rFonts w:asciiTheme="minorHAnsi" w:hAnsiTheme="minorHAnsi"/>
          <w:lang w:val="nl-BE"/>
        </w:rPr>
        <w:t xml:space="preserve">. Deze Opdrachtuitbreiding brengt </w:t>
      </w:r>
      <w:r w:rsidRPr="00A56367">
        <w:rPr>
          <w:rFonts w:asciiTheme="minorHAnsi" w:hAnsiTheme="minorHAnsi"/>
          <w:lang w:val="nl-BE"/>
        </w:rPr>
        <w:lastRenderedPageBreak/>
        <w:t xml:space="preserve">met zich dat de Gemeente een gebruiksrecht op de watersaneringsinfrastructuur verleent aan Pidpa overeenkomstig artikel 7 §3 van de statuten van Pidpa  (in deze overeenkomst aangeduid als de </w:t>
      </w:r>
      <w:r w:rsidRPr="00A56367">
        <w:rPr>
          <w:rFonts w:asciiTheme="minorHAnsi" w:hAnsiTheme="minorHAnsi"/>
          <w:b/>
          <w:bCs/>
          <w:lang w:val="nl-BE"/>
        </w:rPr>
        <w:t>“Statuten”</w:t>
      </w:r>
      <w:r w:rsidRPr="00A56367">
        <w:rPr>
          <w:rFonts w:asciiTheme="minorHAnsi" w:hAnsiTheme="minorHAnsi"/>
          <w:lang w:val="nl-BE"/>
        </w:rPr>
        <w:t xml:space="preserve">), waarvan de nadere modaliteiten worden geregeld door de onderhavige overeenkomst (in de Statuten ook aangeduid als een </w:t>
      </w:r>
      <w:proofErr w:type="spellStart"/>
      <w:r w:rsidRPr="00A56367">
        <w:rPr>
          <w:rFonts w:asciiTheme="minorHAnsi" w:hAnsiTheme="minorHAnsi"/>
          <w:lang w:val="nl-BE"/>
        </w:rPr>
        <w:t>HidroSan</w:t>
      </w:r>
      <w:proofErr w:type="spellEnd"/>
      <w:r w:rsidRPr="00A56367">
        <w:rPr>
          <w:rFonts w:asciiTheme="minorHAnsi" w:hAnsiTheme="minorHAnsi"/>
          <w:lang w:val="nl-BE"/>
        </w:rPr>
        <w:t xml:space="preserve"> overeenkomst, naar het door </w:t>
      </w:r>
      <w:proofErr w:type="spellStart"/>
      <w:r w:rsidRPr="00A56367">
        <w:rPr>
          <w:rFonts w:asciiTheme="minorHAnsi" w:hAnsiTheme="minorHAnsi"/>
          <w:lang w:val="nl-BE"/>
        </w:rPr>
        <w:t>Pidpa</w:t>
      </w:r>
      <w:proofErr w:type="spellEnd"/>
      <w:r w:rsidRPr="00A56367">
        <w:rPr>
          <w:rFonts w:asciiTheme="minorHAnsi" w:hAnsiTheme="minorHAnsi"/>
          <w:lang w:val="nl-BE"/>
        </w:rPr>
        <w:t xml:space="preserve"> opgezette Project </w:t>
      </w:r>
      <w:proofErr w:type="spellStart"/>
      <w:r w:rsidRPr="00A56367">
        <w:rPr>
          <w:rFonts w:asciiTheme="minorHAnsi" w:hAnsiTheme="minorHAnsi"/>
          <w:lang w:val="nl-BE"/>
        </w:rPr>
        <w:t>HidroSan</w:t>
      </w:r>
      <w:proofErr w:type="spellEnd"/>
      <w:r w:rsidRPr="00A56367">
        <w:rPr>
          <w:rFonts w:asciiTheme="minorHAnsi" w:hAnsiTheme="minorHAnsi"/>
          <w:lang w:val="nl-BE"/>
        </w:rPr>
        <w:t xml:space="preserve"> waarbinnen het kadert).</w:t>
      </w:r>
    </w:p>
    <w:p w14:paraId="7E25088A" w14:textId="77777777" w:rsidR="00673A96" w:rsidRPr="00A56367" w:rsidRDefault="00673A96" w:rsidP="00673A96">
      <w:pPr>
        <w:rPr>
          <w:rFonts w:asciiTheme="minorHAnsi" w:hAnsiTheme="minorHAnsi"/>
          <w:lang w:val="nl-BE"/>
        </w:rPr>
      </w:pPr>
    </w:p>
    <w:p w14:paraId="6DC5803B" w14:textId="77777777" w:rsidR="00673A96" w:rsidRPr="00F40AAD" w:rsidRDefault="00673A96" w:rsidP="00673A96">
      <w:pPr>
        <w:rPr>
          <w:rFonts w:asciiTheme="minorHAnsi" w:hAnsiTheme="minorHAnsi"/>
          <w:lang w:val="nl-BE"/>
        </w:rPr>
      </w:pPr>
      <w:r w:rsidRPr="00A56367">
        <w:rPr>
          <w:rFonts w:asciiTheme="minorHAnsi" w:hAnsiTheme="minorHAnsi"/>
          <w:lang w:val="nl-BE"/>
        </w:rPr>
        <w:t xml:space="preserve">5. Voor zoveel als nodig wordt gesteld dat, in voorkomend geval, elke beslissing inzake de eigendom en het beheer van het rioleringsnet van de </w:t>
      </w:r>
      <w:r>
        <w:rPr>
          <w:rFonts w:asciiTheme="minorHAnsi" w:hAnsiTheme="minorHAnsi"/>
          <w:lang w:val="nl-BE"/>
        </w:rPr>
        <w:t>G</w:t>
      </w:r>
      <w:r w:rsidRPr="00A56367">
        <w:rPr>
          <w:rFonts w:asciiTheme="minorHAnsi" w:hAnsiTheme="minorHAnsi"/>
          <w:lang w:val="nl-BE"/>
        </w:rPr>
        <w:t>emeente rekening dient te houden met de door de Gemeente aangegane verplichtingen en dat de Gemeente, indien nodig, hierover vooraf het akkoord verkrijgt van haar partners en dit akkoord op eigen initiatief voorlegt aan Pidpa.</w:t>
      </w:r>
      <w:r w:rsidRPr="00F40AAD">
        <w:t xml:space="preserve"> </w:t>
      </w:r>
    </w:p>
    <w:p w14:paraId="4CD53911" w14:textId="77777777" w:rsidR="00673A96" w:rsidRPr="00F40AAD" w:rsidRDefault="00673A96" w:rsidP="00673A96">
      <w:pPr>
        <w:rPr>
          <w:rFonts w:asciiTheme="minorHAnsi" w:hAnsiTheme="minorHAnsi"/>
          <w:lang w:val="nl-BE"/>
        </w:rPr>
      </w:pPr>
    </w:p>
    <w:p w14:paraId="2AFB0EBA" w14:textId="77777777" w:rsidR="00673A96" w:rsidRPr="00F40AAD" w:rsidRDefault="00673A96" w:rsidP="00673A96">
      <w:pPr>
        <w:rPr>
          <w:rFonts w:asciiTheme="minorHAnsi" w:hAnsiTheme="minorHAnsi"/>
          <w:lang w:val="nl-BE"/>
        </w:rPr>
      </w:pPr>
      <w:r w:rsidRPr="00F40AAD">
        <w:rPr>
          <w:rFonts w:asciiTheme="minorHAnsi" w:hAnsiTheme="minorHAnsi"/>
          <w:lang w:val="nl-BE"/>
        </w:rPr>
        <w:t xml:space="preserve">6. De navolgende overeenkomst-tekst werd door de deelnemende gemeenten en Pidpa destijds uitgewerkt voor de situatie waarbij de gemeente als rioolbeheerder beslist tot toetreding tot Pidpa. </w:t>
      </w:r>
    </w:p>
    <w:p w14:paraId="7C70CF55" w14:textId="77777777" w:rsidR="00673A96" w:rsidRDefault="00673A96" w:rsidP="00673A96">
      <w:pPr>
        <w:rPr>
          <w:rFonts w:asciiTheme="minorHAnsi" w:hAnsiTheme="minorHAnsi"/>
          <w:lang w:val="nl-BE"/>
        </w:rPr>
      </w:pPr>
    </w:p>
    <w:p w14:paraId="0ECEE0F3" w14:textId="77777777" w:rsidR="00673A96" w:rsidRDefault="00673A96" w:rsidP="00673A96">
      <w:pPr>
        <w:rPr>
          <w:rFonts w:asciiTheme="minorHAnsi" w:hAnsiTheme="minorHAnsi"/>
          <w:lang w:val="nl-BE"/>
        </w:rPr>
      </w:pPr>
    </w:p>
    <w:p w14:paraId="31988180" w14:textId="77777777" w:rsidR="00F87075" w:rsidRDefault="00673A96" w:rsidP="00673A96">
      <w:pPr>
        <w:rPr>
          <w:rFonts w:asciiTheme="minorHAnsi" w:hAnsiTheme="minorHAnsi"/>
          <w:b/>
          <w:lang w:val="nl-BE"/>
        </w:rPr>
      </w:pPr>
      <w:r w:rsidRPr="00A56367">
        <w:rPr>
          <w:rFonts w:asciiTheme="minorHAnsi" w:hAnsiTheme="minorHAnsi"/>
          <w:b/>
          <w:lang w:val="nl-BE"/>
        </w:rPr>
        <w:t>EN IS ALS VOLGT OVEREENGEKOMEN:</w:t>
      </w:r>
    </w:p>
    <w:p w14:paraId="42ACE052" w14:textId="77777777" w:rsidR="00F87075" w:rsidRPr="00F600BC" w:rsidRDefault="00F87075" w:rsidP="00F87075">
      <w:pPr>
        <w:rPr>
          <w:rFonts w:asciiTheme="minorHAnsi" w:hAnsiTheme="minorHAnsi"/>
          <w:b/>
          <w:lang w:val="nl-BE"/>
        </w:rPr>
      </w:pPr>
      <w:r>
        <w:rPr>
          <w:rFonts w:asciiTheme="minorHAnsi" w:hAnsiTheme="minorHAnsi"/>
          <w:b/>
          <w:lang w:val="nl-BE"/>
        </w:rPr>
        <w:br w:type="column"/>
      </w:r>
      <w:r w:rsidRPr="00A56367">
        <w:rPr>
          <w:rFonts w:asciiTheme="minorHAnsi" w:hAnsiTheme="minorHAnsi"/>
          <w:b/>
          <w:u w:val="single"/>
          <w:lang w:val="nl-BE"/>
        </w:rPr>
        <w:lastRenderedPageBreak/>
        <w:t>Artikel 1: Definities en interpretatie</w:t>
      </w:r>
    </w:p>
    <w:p w14:paraId="7D2674F0" w14:textId="77777777" w:rsidR="00F87075" w:rsidRPr="00A56367" w:rsidRDefault="00F87075" w:rsidP="00F87075">
      <w:pPr>
        <w:rPr>
          <w:rFonts w:asciiTheme="minorHAnsi" w:hAnsiTheme="minorHAnsi"/>
          <w:b/>
          <w:lang w:val="nl-BE"/>
        </w:rPr>
      </w:pPr>
    </w:p>
    <w:p w14:paraId="47612282" w14:textId="77777777" w:rsidR="00F87075" w:rsidRPr="00A56367" w:rsidRDefault="00F87075" w:rsidP="00F87075">
      <w:pPr>
        <w:widowControl/>
        <w:numPr>
          <w:ilvl w:val="1"/>
          <w:numId w:val="1"/>
        </w:numPr>
        <w:adjustRightInd/>
        <w:spacing w:line="240" w:lineRule="auto"/>
        <w:textAlignment w:val="auto"/>
        <w:rPr>
          <w:rFonts w:asciiTheme="minorHAnsi" w:hAnsiTheme="minorHAnsi"/>
          <w:lang w:val="nl-BE"/>
        </w:rPr>
      </w:pPr>
      <w:r w:rsidRPr="00A56367">
        <w:rPr>
          <w:rFonts w:asciiTheme="minorHAnsi" w:hAnsiTheme="minorHAnsi"/>
          <w:lang w:val="nl-BE"/>
        </w:rPr>
        <w:t xml:space="preserve">In deze Overeenkomst hebben de navolgende begrippen de navolgende betekenis: </w:t>
      </w:r>
    </w:p>
    <w:p w14:paraId="7475B0DC" w14:textId="77777777" w:rsidR="00F87075" w:rsidRPr="00A56367" w:rsidRDefault="00F87075" w:rsidP="00F87075">
      <w:pPr>
        <w:rPr>
          <w:rFonts w:asciiTheme="minorHAnsi" w:hAnsiTheme="minorHAnsi"/>
          <w:lang w:val="nl-BE"/>
        </w:rPr>
      </w:pPr>
    </w:p>
    <w:p w14:paraId="620EEDBE"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“Abonnees”</w:t>
      </w:r>
      <w:r w:rsidRPr="00A56367">
        <w:rPr>
          <w:rFonts w:asciiTheme="minorHAnsi" w:hAnsiTheme="minorHAnsi"/>
          <w:b/>
          <w:bCs/>
          <w:lang w:val="nl-BE"/>
        </w:rPr>
        <w:tab/>
      </w:r>
      <w:r w:rsidRPr="00A56367">
        <w:rPr>
          <w:rFonts w:asciiTheme="minorHAnsi" w:hAnsiTheme="minorHAnsi"/>
          <w:bCs/>
          <w:lang w:val="nl-BE"/>
        </w:rPr>
        <w:t>betekent de groep van personen zoals omschreven in artikel 2</w:t>
      </w:r>
      <w:r>
        <w:rPr>
          <w:rFonts w:asciiTheme="minorHAnsi" w:hAnsiTheme="minorHAnsi"/>
          <w:bCs/>
          <w:lang w:val="nl-BE"/>
        </w:rPr>
        <w:t>.1.2., 2</w:t>
      </w:r>
      <w:r w:rsidRPr="00A56367">
        <w:rPr>
          <w:rFonts w:asciiTheme="minorHAnsi" w:hAnsiTheme="minorHAnsi"/>
          <w:bCs/>
          <w:lang w:val="nl-BE"/>
        </w:rPr>
        <w:t xml:space="preserve">° van het </w:t>
      </w:r>
      <w:r>
        <w:rPr>
          <w:rFonts w:asciiTheme="minorHAnsi" w:hAnsiTheme="minorHAnsi"/>
          <w:bCs/>
          <w:lang w:val="nl-BE"/>
        </w:rPr>
        <w:t>Waterwetboek</w:t>
      </w:r>
      <w:r w:rsidRPr="00A56367">
        <w:rPr>
          <w:rFonts w:asciiTheme="minorHAnsi" w:hAnsiTheme="minorHAnsi"/>
          <w:bCs/>
          <w:lang w:val="nl-BE"/>
        </w:rPr>
        <w:t>, op het grondgebied van de Gemeente.</w:t>
      </w:r>
    </w:p>
    <w:p w14:paraId="71C37BBF" w14:textId="77777777" w:rsidR="00F87075" w:rsidRPr="00A56367" w:rsidRDefault="00F87075" w:rsidP="00F87075">
      <w:pPr>
        <w:ind w:left="2124" w:hanging="2124"/>
        <w:rPr>
          <w:rFonts w:asciiTheme="minorHAnsi" w:hAnsiTheme="minorHAnsi"/>
          <w:b/>
          <w:bCs/>
          <w:lang w:val="nl-BE"/>
        </w:rPr>
      </w:pPr>
    </w:p>
    <w:p w14:paraId="736F338A"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“Additionele </w:t>
      </w:r>
    </w:p>
    <w:p w14:paraId="0C19175E"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Gemeentelijke </w:t>
      </w:r>
    </w:p>
    <w:p w14:paraId="39A229B8"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Tussenkomst”</w:t>
      </w:r>
      <w:r w:rsidRPr="00A56367">
        <w:rPr>
          <w:rFonts w:asciiTheme="minorHAnsi" w:hAnsiTheme="minorHAnsi"/>
          <w:b/>
          <w:bCs/>
          <w:lang w:val="nl-BE"/>
        </w:rPr>
        <w:tab/>
      </w:r>
      <w:r w:rsidRPr="00A56367">
        <w:rPr>
          <w:rFonts w:asciiTheme="minorHAnsi" w:hAnsiTheme="minorHAnsi"/>
          <w:bCs/>
          <w:lang w:val="nl-BE"/>
        </w:rPr>
        <w:t>betekent de tussenkomst die overeenkomstig artikel 3.</w:t>
      </w:r>
      <w:r>
        <w:rPr>
          <w:rFonts w:asciiTheme="minorHAnsi" w:hAnsiTheme="minorHAnsi"/>
          <w:bCs/>
          <w:lang w:val="nl-BE"/>
        </w:rPr>
        <w:t>5</w:t>
      </w:r>
      <w:r w:rsidRPr="00A56367">
        <w:rPr>
          <w:rFonts w:asciiTheme="minorHAnsi" w:hAnsiTheme="minorHAnsi"/>
          <w:bCs/>
          <w:lang w:val="nl-BE"/>
        </w:rPr>
        <w:t>.(ii) van deze Overeenkomst door de Gemeente aan Pidpa is te betalen ter dekking van een eventueel negatief saldo op de Individuele Rekening van de Gemeente.</w:t>
      </w:r>
    </w:p>
    <w:p w14:paraId="1D275701" w14:textId="77777777" w:rsidR="00F87075" w:rsidRPr="00A56367" w:rsidRDefault="00F87075" w:rsidP="00F87075">
      <w:pPr>
        <w:ind w:left="2124" w:hanging="2124"/>
        <w:rPr>
          <w:rFonts w:asciiTheme="minorHAnsi" w:hAnsiTheme="minorHAnsi"/>
          <w:bCs/>
          <w:lang w:val="nl-BE"/>
        </w:rPr>
      </w:pPr>
    </w:p>
    <w:p w14:paraId="09418F11"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 “Afvalwater”</w:t>
      </w:r>
      <w:r w:rsidRPr="00A56367">
        <w:rPr>
          <w:rFonts w:asciiTheme="minorHAnsi" w:hAnsiTheme="minorHAnsi"/>
          <w:b/>
          <w:bCs/>
          <w:lang w:val="nl-BE"/>
        </w:rPr>
        <w:tab/>
      </w:r>
      <w:r w:rsidRPr="00A56367">
        <w:rPr>
          <w:rFonts w:asciiTheme="minorHAnsi" w:hAnsiTheme="minorHAnsi"/>
          <w:bCs/>
          <w:lang w:val="nl-BE"/>
        </w:rPr>
        <w:t>betekent al het water dat via de Infrastructuur wordt opgevangen, getransporteerd, gecollecteerd en/of gezuiverd, zoals (zonder beperking) het Water, hemelwater en water van eigen waterwinners.</w:t>
      </w:r>
    </w:p>
    <w:p w14:paraId="331A4084" w14:textId="77777777" w:rsidR="00F87075" w:rsidRPr="00A56367" w:rsidRDefault="00F87075" w:rsidP="00F87075">
      <w:pPr>
        <w:ind w:left="2124" w:hanging="2124"/>
        <w:rPr>
          <w:rFonts w:asciiTheme="minorHAnsi" w:hAnsiTheme="minorHAnsi"/>
          <w:b/>
          <w:bCs/>
          <w:lang w:val="nl-BE"/>
        </w:rPr>
      </w:pPr>
    </w:p>
    <w:p w14:paraId="1129CA6B"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“Bestaande </w:t>
      </w:r>
    </w:p>
    <w:p w14:paraId="0B4722C5"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Infrastructuur”</w:t>
      </w:r>
      <w:r w:rsidRPr="00A56367">
        <w:rPr>
          <w:rFonts w:asciiTheme="minorHAnsi" w:hAnsiTheme="minorHAnsi"/>
          <w:b/>
          <w:bCs/>
          <w:lang w:val="nl-BE"/>
        </w:rPr>
        <w:tab/>
      </w:r>
      <w:r w:rsidRPr="00A56367">
        <w:rPr>
          <w:rFonts w:asciiTheme="minorHAnsi" w:hAnsiTheme="minorHAnsi"/>
          <w:bCs/>
          <w:lang w:val="nl-BE"/>
        </w:rPr>
        <w:t xml:space="preserve">betekent de Infrastructuur zoals deze bestaat op de datum van deze Overeenkomst, voor zover deze niet wezenlijk verbouwd of gerenoveerd wordt door Pidpa na de datum van deze Overeenkomst. Ook de Infrastructuur die buiten de </w:t>
      </w:r>
      <w:proofErr w:type="spellStart"/>
      <w:r w:rsidRPr="00A56367">
        <w:rPr>
          <w:rFonts w:asciiTheme="minorHAnsi" w:hAnsiTheme="minorHAnsi"/>
          <w:bCs/>
          <w:lang w:val="nl-BE"/>
        </w:rPr>
        <w:t>Pidpa</w:t>
      </w:r>
      <w:proofErr w:type="spellEnd"/>
      <w:r w:rsidRPr="00A56367">
        <w:rPr>
          <w:rFonts w:asciiTheme="minorHAnsi" w:hAnsiTheme="minorHAnsi"/>
          <w:bCs/>
          <w:lang w:val="nl-BE"/>
        </w:rPr>
        <w:t>-</w:t>
      </w:r>
      <w:proofErr w:type="spellStart"/>
      <w:r w:rsidRPr="00A56367">
        <w:rPr>
          <w:rFonts w:asciiTheme="minorHAnsi" w:hAnsiTheme="minorHAnsi"/>
          <w:bCs/>
          <w:lang w:val="nl-BE"/>
        </w:rPr>
        <w:t>HidroSan</w:t>
      </w:r>
      <w:proofErr w:type="spellEnd"/>
      <w:r w:rsidRPr="00A56367">
        <w:rPr>
          <w:rFonts w:asciiTheme="minorHAnsi" w:hAnsiTheme="minorHAnsi"/>
          <w:bCs/>
          <w:lang w:val="nl-BE"/>
        </w:rPr>
        <w:t>-werking wordt gerealiseerd, en door derden (bv. verkavelaars) aan de Gemeente wordt overgedragen na de datum van deze overeenkomst, valt voor de toepassing van deze overeenkomst onder de noemer ‘Bestaande Infrastructuur’.</w:t>
      </w:r>
    </w:p>
    <w:p w14:paraId="430DA660" w14:textId="77777777" w:rsidR="00F87075" w:rsidRPr="00A56367" w:rsidRDefault="00F87075" w:rsidP="00F87075">
      <w:pPr>
        <w:ind w:left="2124" w:hanging="2124"/>
        <w:rPr>
          <w:rFonts w:asciiTheme="minorHAnsi" w:hAnsiTheme="minorHAnsi"/>
          <w:lang w:val="nl-BE"/>
        </w:rPr>
      </w:pPr>
    </w:p>
    <w:p w14:paraId="7DB47D4C"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“Bijdrage”</w:t>
      </w:r>
      <w:r w:rsidRPr="00A56367">
        <w:rPr>
          <w:rFonts w:asciiTheme="minorHAnsi" w:hAnsiTheme="minorHAnsi"/>
          <w:b/>
          <w:bCs/>
          <w:lang w:val="nl-BE"/>
        </w:rPr>
        <w:tab/>
      </w:r>
      <w:r w:rsidRPr="00A56367">
        <w:rPr>
          <w:rFonts w:asciiTheme="minorHAnsi" w:hAnsiTheme="minorHAnsi"/>
          <w:bCs/>
          <w:lang w:val="nl-BE"/>
        </w:rPr>
        <w:t xml:space="preserve">betekent de bijdrage (excl. BTW) die Pidpa op grond van het </w:t>
      </w:r>
      <w:r>
        <w:rPr>
          <w:rFonts w:asciiTheme="minorHAnsi" w:hAnsiTheme="minorHAnsi"/>
          <w:bCs/>
          <w:lang w:val="nl-BE"/>
        </w:rPr>
        <w:t>Waterwetboek</w:t>
      </w:r>
      <w:r w:rsidRPr="00A56367">
        <w:rPr>
          <w:rFonts w:asciiTheme="minorHAnsi" w:hAnsiTheme="minorHAnsi"/>
          <w:bCs/>
          <w:lang w:val="nl-BE"/>
        </w:rPr>
        <w:t xml:space="preserve"> in het kader van de Saneringsactiviteit via de waterfactuur aanrekent aan de Abonnees voor de Sanering van het Water.</w:t>
      </w:r>
    </w:p>
    <w:p w14:paraId="1037D74E" w14:textId="77777777" w:rsidR="00F87075" w:rsidRPr="00A56367" w:rsidRDefault="00F87075" w:rsidP="00F87075">
      <w:pPr>
        <w:ind w:left="2124" w:hanging="2124"/>
        <w:rPr>
          <w:rFonts w:asciiTheme="minorHAnsi" w:hAnsiTheme="minorHAnsi"/>
          <w:b/>
          <w:bCs/>
          <w:lang w:val="nl-BE"/>
        </w:rPr>
      </w:pPr>
    </w:p>
    <w:p w14:paraId="494B8734"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“Bijlage”</w:t>
      </w:r>
      <w:r w:rsidRPr="00A56367">
        <w:rPr>
          <w:rFonts w:asciiTheme="minorHAnsi" w:hAnsiTheme="minorHAnsi"/>
          <w:b/>
          <w:bCs/>
          <w:lang w:val="nl-BE"/>
        </w:rPr>
        <w:tab/>
      </w:r>
      <w:r w:rsidRPr="00A56367">
        <w:rPr>
          <w:rFonts w:asciiTheme="minorHAnsi" w:hAnsiTheme="minorHAnsi"/>
          <w:bCs/>
          <w:lang w:val="nl-BE"/>
        </w:rPr>
        <w:t>betekent een bijlage bij deze Overeenkomst.</w:t>
      </w:r>
    </w:p>
    <w:p w14:paraId="718EB4BF" w14:textId="77777777" w:rsidR="00F87075" w:rsidRPr="00A56367" w:rsidRDefault="00F87075" w:rsidP="00F87075">
      <w:pPr>
        <w:ind w:left="2124" w:hanging="2124"/>
        <w:rPr>
          <w:rFonts w:asciiTheme="minorHAnsi" w:hAnsiTheme="minorHAnsi"/>
          <w:bCs/>
          <w:lang w:val="nl-BE"/>
        </w:rPr>
      </w:pPr>
    </w:p>
    <w:p w14:paraId="768C4C72" w14:textId="63B2364D" w:rsidR="00F87075" w:rsidRPr="00A56367" w:rsidRDefault="00F87075" w:rsidP="008E101F">
      <w:pPr>
        <w:ind w:left="2124" w:hanging="2124"/>
        <w:rPr>
          <w:rFonts w:asciiTheme="minorHAnsi" w:hAnsiTheme="minorHAnsi"/>
          <w:b/>
          <w:bCs/>
          <w:lang w:val="nl-BE"/>
        </w:rPr>
      </w:pPr>
      <w:r w:rsidRPr="00A56367">
        <w:rPr>
          <w:rFonts w:asciiTheme="minorHAnsi" w:hAnsiTheme="minorHAnsi"/>
          <w:b/>
          <w:bCs/>
          <w:lang w:val="nl-BE"/>
        </w:rPr>
        <w:br w:type="page"/>
      </w:r>
      <w:r w:rsidRPr="00A56367">
        <w:rPr>
          <w:rFonts w:asciiTheme="minorHAnsi" w:hAnsiTheme="minorHAnsi"/>
          <w:b/>
          <w:bCs/>
          <w:lang w:val="nl-BE"/>
        </w:rPr>
        <w:lastRenderedPageBreak/>
        <w:t xml:space="preserve">“BIS” </w:t>
      </w:r>
      <w:r w:rsidR="008471EA">
        <w:rPr>
          <w:rFonts w:asciiTheme="minorHAnsi" w:hAnsiTheme="minorHAnsi"/>
          <w:b/>
          <w:bCs/>
          <w:lang w:val="nl-BE"/>
        </w:rPr>
        <w:tab/>
      </w:r>
      <w:r w:rsidR="008471EA">
        <w:rPr>
          <w:rFonts w:asciiTheme="minorHAnsi" w:hAnsiTheme="minorHAnsi"/>
          <w:bCs/>
          <w:lang w:val="nl-BE"/>
        </w:rPr>
        <w:t xml:space="preserve">de Bijdrage </w:t>
      </w:r>
      <w:r w:rsidRPr="00A56367">
        <w:rPr>
          <w:rFonts w:asciiTheme="minorHAnsi" w:hAnsiTheme="minorHAnsi"/>
          <w:bCs/>
          <w:lang w:val="nl-BE"/>
        </w:rPr>
        <w:t xml:space="preserve">die Pidpa aan Abonnees, overeenkomstig artikel </w:t>
      </w:r>
      <w:r>
        <w:rPr>
          <w:rFonts w:asciiTheme="minorHAnsi" w:hAnsiTheme="minorHAnsi"/>
          <w:bCs/>
          <w:lang w:val="nl-BE"/>
        </w:rPr>
        <w:t>4.3.1.1.1.</w:t>
      </w:r>
      <w:r w:rsidRPr="00106437">
        <w:t xml:space="preserve"> </w:t>
      </w:r>
      <w:r w:rsidRPr="00A56367">
        <w:rPr>
          <w:rFonts w:asciiTheme="minorHAnsi" w:hAnsiTheme="minorHAnsi"/>
          <w:bCs/>
          <w:lang w:val="nl-BE"/>
        </w:rPr>
        <w:t>van het</w:t>
      </w:r>
      <w:r>
        <w:rPr>
          <w:rFonts w:asciiTheme="minorHAnsi" w:hAnsiTheme="minorHAnsi"/>
          <w:bCs/>
          <w:lang w:val="nl-BE"/>
        </w:rPr>
        <w:t xml:space="preserve"> Waterwetboek</w:t>
      </w:r>
      <w:r w:rsidRPr="00A56367">
        <w:rPr>
          <w:rFonts w:asciiTheme="minorHAnsi" w:hAnsiTheme="minorHAnsi"/>
          <w:bCs/>
          <w:lang w:val="nl-BE"/>
        </w:rPr>
        <w:t xml:space="preserve">, kan aanrekenen wat betreft de </w:t>
      </w:r>
      <w:proofErr w:type="spellStart"/>
      <w:r w:rsidRPr="00A56367">
        <w:rPr>
          <w:rFonts w:asciiTheme="minorHAnsi" w:hAnsiTheme="minorHAnsi"/>
          <w:bCs/>
          <w:lang w:val="nl-BE"/>
        </w:rPr>
        <w:t>opdrachtgevende</w:t>
      </w:r>
      <w:proofErr w:type="spellEnd"/>
      <w:r w:rsidRPr="00A56367">
        <w:rPr>
          <w:rFonts w:asciiTheme="minorHAnsi" w:hAnsiTheme="minorHAnsi"/>
          <w:bCs/>
          <w:lang w:val="nl-BE"/>
        </w:rPr>
        <w:t xml:space="preserve"> (deel)gemeenten, als bijdrage in de kosten voor de individuele sanering, uitgedrukt als een tarief per m³;</w:t>
      </w:r>
    </w:p>
    <w:p w14:paraId="45C4CAFB" w14:textId="5CEF1B16" w:rsidR="00F87075" w:rsidRPr="00A56367" w:rsidRDefault="00F87075" w:rsidP="00F87075">
      <w:pPr>
        <w:ind w:left="2124" w:hanging="2124"/>
        <w:rPr>
          <w:rFonts w:asciiTheme="minorHAnsi" w:hAnsiTheme="minorHAnsi"/>
          <w:b/>
          <w:bCs/>
          <w:lang w:val="nl-BE"/>
        </w:rPr>
      </w:pPr>
    </w:p>
    <w:p w14:paraId="29ABCC23"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“Derden”</w:t>
      </w:r>
      <w:r w:rsidRPr="00A56367">
        <w:rPr>
          <w:rFonts w:asciiTheme="minorHAnsi" w:hAnsiTheme="minorHAnsi"/>
          <w:b/>
          <w:bCs/>
          <w:lang w:val="nl-BE"/>
        </w:rPr>
        <w:tab/>
      </w:r>
      <w:r w:rsidRPr="00A56367">
        <w:rPr>
          <w:rFonts w:asciiTheme="minorHAnsi" w:hAnsiTheme="minorHAnsi"/>
          <w:bCs/>
          <w:lang w:val="nl-BE"/>
        </w:rPr>
        <w:t>betekent alle publiekrechtelijke of privaatrechtelijke natuurlijke personen of rechtspersonen die geen partij zijn bij de Overeenkomst.</w:t>
      </w:r>
    </w:p>
    <w:p w14:paraId="3EC32319"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 </w:t>
      </w:r>
    </w:p>
    <w:p w14:paraId="5F263B64"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“Gemeentelijke </w:t>
      </w:r>
    </w:p>
    <w:p w14:paraId="58C145D7"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Sanerings-</w:t>
      </w:r>
    </w:p>
    <w:p w14:paraId="5F464D2A" w14:textId="45865929" w:rsidR="00732EB4" w:rsidRPr="00A56367" w:rsidRDefault="00F87075" w:rsidP="00732EB4">
      <w:pPr>
        <w:ind w:left="2124" w:hanging="2124"/>
        <w:rPr>
          <w:rFonts w:asciiTheme="minorHAnsi" w:hAnsiTheme="minorHAnsi"/>
          <w:bCs/>
          <w:lang w:val="nl-BE"/>
        </w:rPr>
      </w:pPr>
      <w:r w:rsidRPr="00A56367">
        <w:rPr>
          <w:rFonts w:asciiTheme="minorHAnsi" w:hAnsiTheme="minorHAnsi"/>
          <w:b/>
          <w:bCs/>
          <w:lang w:val="nl-BE"/>
        </w:rPr>
        <w:t>verplichting”</w:t>
      </w:r>
      <w:r w:rsidRPr="00A56367">
        <w:rPr>
          <w:rFonts w:asciiTheme="minorHAnsi" w:hAnsiTheme="minorHAnsi"/>
          <w:b/>
          <w:bCs/>
          <w:lang w:val="nl-BE"/>
        </w:rPr>
        <w:tab/>
      </w:r>
      <w:r w:rsidRPr="00A56367">
        <w:rPr>
          <w:rFonts w:asciiTheme="minorHAnsi" w:hAnsiTheme="minorHAnsi"/>
          <w:bCs/>
          <w:lang w:val="nl-BE"/>
        </w:rPr>
        <w:t>betekent de verplichting zoals gedefinieerd in artikel 2</w:t>
      </w:r>
      <w:r>
        <w:rPr>
          <w:rFonts w:asciiTheme="minorHAnsi" w:hAnsiTheme="minorHAnsi"/>
          <w:bCs/>
          <w:lang w:val="nl-BE"/>
        </w:rPr>
        <w:t>.1.2, 12°</w:t>
      </w:r>
      <w:r w:rsidRPr="00A56367">
        <w:rPr>
          <w:rFonts w:asciiTheme="minorHAnsi" w:hAnsiTheme="minorHAnsi"/>
          <w:bCs/>
          <w:lang w:val="nl-BE"/>
        </w:rPr>
        <w:t xml:space="preserve"> van het </w:t>
      </w:r>
      <w:r>
        <w:rPr>
          <w:rFonts w:asciiTheme="minorHAnsi" w:hAnsiTheme="minorHAnsi"/>
          <w:bCs/>
          <w:lang w:val="nl-BE"/>
        </w:rPr>
        <w:t xml:space="preserve">Waterwetboek </w:t>
      </w:r>
      <w:r w:rsidRPr="00A56367">
        <w:rPr>
          <w:rFonts w:asciiTheme="minorHAnsi" w:hAnsiTheme="minorHAnsi"/>
          <w:bCs/>
          <w:lang w:val="nl-BE"/>
        </w:rPr>
        <w:t xml:space="preserve">en waarvan de grenzen (ten opzichte van de bovengemeentelijke saneringsplicht) worden vastgelegd door de Vlaamse Regering in uitvoering van artikel </w:t>
      </w:r>
      <w:r>
        <w:rPr>
          <w:rFonts w:asciiTheme="minorHAnsi" w:hAnsiTheme="minorHAnsi"/>
          <w:bCs/>
          <w:lang w:val="nl-BE"/>
        </w:rPr>
        <w:t>2.6.1.3.3. §4</w:t>
      </w:r>
      <w:r w:rsidRPr="00A56367">
        <w:rPr>
          <w:rFonts w:asciiTheme="minorHAnsi" w:hAnsiTheme="minorHAnsi"/>
          <w:bCs/>
          <w:lang w:val="nl-BE"/>
        </w:rPr>
        <w:t xml:space="preserve"> van het </w:t>
      </w:r>
      <w:r>
        <w:rPr>
          <w:rFonts w:asciiTheme="minorHAnsi" w:hAnsiTheme="minorHAnsi"/>
          <w:bCs/>
          <w:lang w:val="nl-BE"/>
        </w:rPr>
        <w:t>Waterwetboek</w:t>
      </w:r>
      <w:r w:rsidRPr="00A56367">
        <w:rPr>
          <w:rFonts w:asciiTheme="minorHAnsi" w:hAnsiTheme="minorHAnsi"/>
          <w:bCs/>
          <w:lang w:val="nl-BE"/>
        </w:rPr>
        <w:t>.</w:t>
      </w:r>
    </w:p>
    <w:p w14:paraId="083353A8" w14:textId="77777777" w:rsidR="00F87075" w:rsidRPr="00A56367" w:rsidRDefault="00F87075" w:rsidP="00F87075">
      <w:pPr>
        <w:ind w:left="2124" w:hanging="2124"/>
        <w:rPr>
          <w:rFonts w:asciiTheme="minorHAnsi" w:hAnsiTheme="minorHAnsi"/>
          <w:bCs/>
          <w:lang w:val="nl-BE"/>
        </w:rPr>
      </w:pPr>
    </w:p>
    <w:p w14:paraId="341CFF44"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“Gemeentelijke </w:t>
      </w:r>
    </w:p>
    <w:p w14:paraId="5779A620"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Tussenkomst”</w:t>
      </w:r>
      <w:r w:rsidRPr="00A56367">
        <w:rPr>
          <w:rFonts w:asciiTheme="minorHAnsi" w:hAnsiTheme="minorHAnsi"/>
          <w:b/>
          <w:bCs/>
          <w:lang w:val="nl-BE"/>
        </w:rPr>
        <w:tab/>
      </w:r>
      <w:r w:rsidRPr="00A56367">
        <w:rPr>
          <w:rFonts w:asciiTheme="minorHAnsi" w:hAnsiTheme="minorHAnsi"/>
          <w:bCs/>
          <w:lang w:val="nl-BE"/>
        </w:rPr>
        <w:t>betekent de tussenkomst die overeenkomstig artikel 3.</w:t>
      </w:r>
      <w:r>
        <w:rPr>
          <w:rFonts w:asciiTheme="minorHAnsi" w:hAnsiTheme="minorHAnsi"/>
          <w:bCs/>
          <w:lang w:val="nl-BE"/>
        </w:rPr>
        <w:t>5</w:t>
      </w:r>
      <w:r w:rsidRPr="00A56367">
        <w:rPr>
          <w:rFonts w:asciiTheme="minorHAnsi" w:hAnsiTheme="minorHAnsi"/>
          <w:bCs/>
          <w:lang w:val="nl-BE"/>
        </w:rPr>
        <w:t>.(i) van deze Overeenkomst door de Gemeente aan Pidpa is te betalen.</w:t>
      </w:r>
    </w:p>
    <w:p w14:paraId="70E6EBF8" w14:textId="77777777" w:rsidR="00F87075" w:rsidRPr="00A56367" w:rsidRDefault="00F87075" w:rsidP="00F87075">
      <w:pPr>
        <w:rPr>
          <w:rFonts w:asciiTheme="minorHAnsi" w:hAnsiTheme="minorHAnsi"/>
          <w:b/>
          <w:bCs/>
          <w:lang w:val="nl-BE"/>
        </w:rPr>
      </w:pPr>
    </w:p>
    <w:p w14:paraId="65F77AD5"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w:t>
      </w:r>
      <w:proofErr w:type="spellStart"/>
      <w:r w:rsidRPr="00A56367">
        <w:rPr>
          <w:rFonts w:asciiTheme="minorHAnsi" w:hAnsiTheme="minorHAnsi"/>
          <w:b/>
          <w:bCs/>
          <w:lang w:val="nl-BE"/>
        </w:rPr>
        <w:t>HidroRio</w:t>
      </w:r>
      <w:proofErr w:type="spellEnd"/>
      <w:r w:rsidRPr="00A56367">
        <w:rPr>
          <w:rFonts w:asciiTheme="minorHAnsi" w:hAnsiTheme="minorHAnsi"/>
          <w:b/>
          <w:bCs/>
          <w:lang w:val="nl-BE"/>
        </w:rPr>
        <w:t xml:space="preserve"> </w:t>
      </w:r>
    </w:p>
    <w:p w14:paraId="62303364"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Activiteit”</w:t>
      </w:r>
      <w:r w:rsidRPr="00A56367">
        <w:rPr>
          <w:rFonts w:asciiTheme="minorHAnsi" w:hAnsiTheme="minorHAnsi"/>
          <w:b/>
          <w:bCs/>
          <w:lang w:val="nl-BE"/>
        </w:rPr>
        <w:tab/>
      </w:r>
      <w:r w:rsidRPr="00A56367">
        <w:rPr>
          <w:rFonts w:asciiTheme="minorHAnsi" w:hAnsiTheme="minorHAnsi"/>
          <w:bCs/>
          <w:lang w:val="nl-BE"/>
        </w:rPr>
        <w:t xml:space="preserve">betekent </w:t>
      </w:r>
      <w:proofErr w:type="spellStart"/>
      <w:r w:rsidRPr="00A56367">
        <w:rPr>
          <w:rFonts w:asciiTheme="minorHAnsi" w:hAnsiTheme="minorHAnsi"/>
          <w:bCs/>
          <w:lang w:val="nl-BE"/>
        </w:rPr>
        <w:t>Pidpa’s</w:t>
      </w:r>
      <w:proofErr w:type="spellEnd"/>
      <w:r w:rsidRPr="00A56367">
        <w:rPr>
          <w:rFonts w:asciiTheme="minorHAnsi" w:hAnsiTheme="minorHAnsi"/>
          <w:bCs/>
          <w:lang w:val="nl-BE"/>
        </w:rPr>
        <w:t xml:space="preserve"> activiteit “beheersing van afvalwater en hemelwater”, zoals omschreven in de Statuten.</w:t>
      </w:r>
    </w:p>
    <w:p w14:paraId="6E306063" w14:textId="77777777" w:rsidR="00F87075" w:rsidRPr="00A56367" w:rsidRDefault="00F87075" w:rsidP="00F87075">
      <w:pPr>
        <w:ind w:left="2124" w:hanging="2124"/>
        <w:rPr>
          <w:rFonts w:asciiTheme="minorHAnsi" w:hAnsiTheme="minorHAnsi"/>
          <w:bCs/>
          <w:lang w:val="nl-BE"/>
        </w:rPr>
      </w:pPr>
    </w:p>
    <w:p w14:paraId="50EEA6BB"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w:t>
      </w:r>
      <w:proofErr w:type="spellStart"/>
      <w:r w:rsidRPr="00A56367">
        <w:rPr>
          <w:rFonts w:asciiTheme="minorHAnsi" w:hAnsiTheme="minorHAnsi"/>
          <w:b/>
          <w:bCs/>
          <w:lang w:val="nl-BE"/>
        </w:rPr>
        <w:t>HidroGem</w:t>
      </w:r>
      <w:proofErr w:type="spellEnd"/>
      <w:r w:rsidRPr="00A56367">
        <w:rPr>
          <w:rFonts w:asciiTheme="minorHAnsi" w:hAnsiTheme="minorHAnsi"/>
          <w:b/>
          <w:bCs/>
          <w:lang w:val="nl-BE"/>
        </w:rPr>
        <w:t xml:space="preserve"> </w:t>
      </w:r>
    </w:p>
    <w:p w14:paraId="6E7F3C02"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Activiteit”</w:t>
      </w:r>
      <w:r w:rsidRPr="00A56367">
        <w:rPr>
          <w:rFonts w:asciiTheme="minorHAnsi" w:hAnsiTheme="minorHAnsi"/>
          <w:b/>
          <w:bCs/>
          <w:lang w:val="nl-BE"/>
        </w:rPr>
        <w:tab/>
      </w:r>
      <w:r w:rsidRPr="00A56367">
        <w:rPr>
          <w:rFonts w:asciiTheme="minorHAnsi" w:hAnsiTheme="minorHAnsi"/>
          <w:bCs/>
          <w:lang w:val="nl-BE"/>
        </w:rPr>
        <w:t xml:space="preserve">betekent </w:t>
      </w:r>
      <w:proofErr w:type="spellStart"/>
      <w:r w:rsidRPr="00A56367">
        <w:rPr>
          <w:rFonts w:asciiTheme="minorHAnsi" w:hAnsiTheme="minorHAnsi"/>
          <w:bCs/>
          <w:lang w:val="nl-BE"/>
        </w:rPr>
        <w:t>Pidpa’s</w:t>
      </w:r>
      <w:proofErr w:type="spellEnd"/>
      <w:r w:rsidRPr="00A56367">
        <w:rPr>
          <w:rFonts w:asciiTheme="minorHAnsi" w:hAnsiTheme="minorHAnsi"/>
          <w:bCs/>
          <w:lang w:val="nl-BE"/>
        </w:rPr>
        <w:t xml:space="preserve"> activiteit “gemeentelijke collectieve watersanering”, zoals omschreven in de Statuten.</w:t>
      </w:r>
    </w:p>
    <w:p w14:paraId="222DFE08" w14:textId="77777777" w:rsidR="00F87075" w:rsidRPr="00A56367" w:rsidRDefault="00F87075" w:rsidP="00F87075">
      <w:pPr>
        <w:ind w:left="2124" w:hanging="2124"/>
        <w:rPr>
          <w:rFonts w:asciiTheme="minorHAnsi" w:hAnsiTheme="minorHAnsi"/>
          <w:b/>
          <w:bCs/>
          <w:lang w:val="nl-BE"/>
        </w:rPr>
      </w:pPr>
    </w:p>
    <w:p w14:paraId="5977428F"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w:t>
      </w:r>
      <w:proofErr w:type="spellStart"/>
      <w:r w:rsidRPr="00A56367">
        <w:rPr>
          <w:rFonts w:asciiTheme="minorHAnsi" w:hAnsiTheme="minorHAnsi"/>
          <w:b/>
          <w:bCs/>
          <w:lang w:val="nl-BE"/>
        </w:rPr>
        <w:t>HidroSan</w:t>
      </w:r>
      <w:proofErr w:type="spellEnd"/>
      <w:r w:rsidRPr="00A56367">
        <w:rPr>
          <w:rFonts w:asciiTheme="minorHAnsi" w:hAnsiTheme="minorHAnsi"/>
          <w:b/>
          <w:bCs/>
          <w:lang w:val="nl-BE"/>
        </w:rPr>
        <w:t xml:space="preserve"> </w:t>
      </w:r>
    </w:p>
    <w:p w14:paraId="4F4156FE" w14:textId="6A707E9A" w:rsidR="00F87075" w:rsidRDefault="00F87075" w:rsidP="00F87075">
      <w:pPr>
        <w:ind w:left="2124" w:hanging="2124"/>
        <w:rPr>
          <w:rFonts w:asciiTheme="minorHAnsi" w:hAnsiTheme="minorHAnsi"/>
          <w:bCs/>
          <w:lang w:val="nl-BE"/>
        </w:rPr>
      </w:pPr>
      <w:r w:rsidRPr="00A56367">
        <w:rPr>
          <w:rFonts w:asciiTheme="minorHAnsi" w:hAnsiTheme="minorHAnsi"/>
          <w:b/>
          <w:bCs/>
          <w:lang w:val="nl-BE"/>
        </w:rPr>
        <w:t>Activiteit”</w:t>
      </w:r>
      <w:r w:rsidRPr="00A56367">
        <w:rPr>
          <w:rFonts w:asciiTheme="minorHAnsi" w:hAnsiTheme="minorHAnsi"/>
          <w:b/>
          <w:bCs/>
          <w:lang w:val="nl-BE"/>
        </w:rPr>
        <w:tab/>
      </w:r>
      <w:r w:rsidRPr="00A56367">
        <w:rPr>
          <w:rFonts w:asciiTheme="minorHAnsi" w:hAnsiTheme="minorHAnsi"/>
          <w:bCs/>
          <w:lang w:val="nl-BE"/>
        </w:rPr>
        <w:t xml:space="preserve">betekent </w:t>
      </w:r>
      <w:proofErr w:type="spellStart"/>
      <w:r w:rsidRPr="00A56367">
        <w:rPr>
          <w:rFonts w:asciiTheme="minorHAnsi" w:hAnsiTheme="minorHAnsi"/>
          <w:bCs/>
          <w:lang w:val="nl-BE"/>
        </w:rPr>
        <w:t>Pidpa’s</w:t>
      </w:r>
      <w:proofErr w:type="spellEnd"/>
      <w:r w:rsidRPr="00A56367">
        <w:rPr>
          <w:rFonts w:asciiTheme="minorHAnsi" w:hAnsiTheme="minorHAnsi"/>
          <w:bCs/>
          <w:lang w:val="nl-BE"/>
        </w:rPr>
        <w:t xml:space="preserve"> activiteit “watersanering”, zoals omschreven in de Statuten.</w:t>
      </w:r>
    </w:p>
    <w:p w14:paraId="78B5CFE2" w14:textId="77777777" w:rsidR="00E169AA" w:rsidRPr="00A56367" w:rsidRDefault="00E169AA" w:rsidP="00F87075">
      <w:pPr>
        <w:ind w:left="2124" w:hanging="2124"/>
        <w:rPr>
          <w:rFonts w:asciiTheme="minorHAnsi" w:hAnsiTheme="minorHAnsi"/>
          <w:bCs/>
          <w:lang w:val="nl-BE"/>
        </w:rPr>
      </w:pPr>
    </w:p>
    <w:p w14:paraId="18B32F75" w14:textId="3E0A8051" w:rsidR="00F87075" w:rsidRDefault="00F87075" w:rsidP="00E169AA">
      <w:pPr>
        <w:ind w:left="2124" w:hanging="2124"/>
        <w:rPr>
          <w:rFonts w:asciiTheme="minorHAnsi" w:hAnsiTheme="minorHAnsi"/>
          <w:bCs/>
          <w:lang w:val="nl-BE"/>
        </w:rPr>
      </w:pPr>
      <w:r w:rsidRPr="00A56367">
        <w:rPr>
          <w:rFonts w:asciiTheme="minorHAnsi" w:hAnsiTheme="minorHAnsi"/>
          <w:b/>
          <w:bCs/>
          <w:lang w:val="nl-BE"/>
        </w:rPr>
        <w:t>“IBA”</w:t>
      </w:r>
      <w:r w:rsidRPr="00A56367">
        <w:rPr>
          <w:rFonts w:asciiTheme="minorHAnsi" w:hAnsiTheme="minorHAnsi"/>
          <w:bCs/>
          <w:lang w:val="nl-BE"/>
        </w:rPr>
        <w:tab/>
        <w:t>individuele behandelingsinstallatie voor afvalwater</w:t>
      </w:r>
      <w:r w:rsidR="007D7FA7">
        <w:rPr>
          <w:rFonts w:asciiTheme="minorHAnsi" w:hAnsiTheme="minorHAnsi"/>
          <w:bCs/>
          <w:lang w:val="nl-BE"/>
        </w:rPr>
        <w:t>,</w:t>
      </w:r>
      <w:r w:rsidRPr="00A56367">
        <w:rPr>
          <w:rFonts w:asciiTheme="minorHAnsi" w:hAnsiTheme="minorHAnsi"/>
          <w:bCs/>
          <w:lang w:val="nl-BE"/>
        </w:rPr>
        <w:t xml:space="preserve"> zoals bedoeld in artikel 1.1.2</w:t>
      </w:r>
      <w:r>
        <w:rPr>
          <w:rFonts w:asciiTheme="minorHAnsi" w:hAnsiTheme="minorHAnsi"/>
          <w:bCs/>
          <w:lang w:val="nl-BE"/>
        </w:rPr>
        <w:t>.</w:t>
      </w:r>
      <w:r w:rsidRPr="00A56367">
        <w:rPr>
          <w:rFonts w:asciiTheme="minorHAnsi" w:hAnsiTheme="minorHAnsi"/>
          <w:bCs/>
          <w:lang w:val="nl-BE"/>
        </w:rPr>
        <w:t xml:space="preserve"> van het besluit van de Vlaamse Regering van 01 juni 1995 houden algemene en sectorale bepalingen inzake milieuhygiëne;</w:t>
      </w:r>
    </w:p>
    <w:p w14:paraId="2D306589" w14:textId="77777777" w:rsidR="00F87075" w:rsidRPr="00A56367" w:rsidRDefault="00F87075" w:rsidP="00627590">
      <w:pPr>
        <w:rPr>
          <w:rFonts w:asciiTheme="minorHAnsi" w:hAnsiTheme="minorHAnsi"/>
          <w:bCs/>
          <w:lang w:val="nl-BE"/>
        </w:rPr>
      </w:pPr>
    </w:p>
    <w:p w14:paraId="5951E616" w14:textId="77777777" w:rsidR="00E169AA" w:rsidRDefault="00E169AA" w:rsidP="00F87075">
      <w:pPr>
        <w:rPr>
          <w:rFonts w:asciiTheme="minorHAnsi" w:hAnsiTheme="minorHAnsi"/>
          <w:b/>
          <w:bCs/>
          <w:lang w:val="nl-BE"/>
        </w:rPr>
      </w:pPr>
    </w:p>
    <w:p w14:paraId="607BA463" w14:textId="77777777" w:rsidR="00E169AA" w:rsidRDefault="00E169AA" w:rsidP="00F87075">
      <w:pPr>
        <w:rPr>
          <w:rFonts w:asciiTheme="minorHAnsi" w:hAnsiTheme="minorHAnsi"/>
          <w:b/>
          <w:bCs/>
          <w:lang w:val="nl-BE"/>
        </w:rPr>
      </w:pPr>
    </w:p>
    <w:p w14:paraId="34B3FDEE" w14:textId="579DEC35" w:rsidR="00F87075" w:rsidRPr="00A56367" w:rsidRDefault="00F87075" w:rsidP="00F87075">
      <w:pPr>
        <w:rPr>
          <w:rFonts w:asciiTheme="minorHAnsi" w:hAnsiTheme="minorHAnsi"/>
          <w:b/>
          <w:bCs/>
          <w:lang w:val="nl-BE"/>
        </w:rPr>
      </w:pPr>
      <w:r w:rsidRPr="00A56367">
        <w:rPr>
          <w:rFonts w:asciiTheme="minorHAnsi" w:hAnsiTheme="minorHAnsi"/>
          <w:b/>
          <w:bCs/>
          <w:lang w:val="nl-BE"/>
        </w:rPr>
        <w:lastRenderedPageBreak/>
        <w:t xml:space="preserve">“Individuele </w:t>
      </w:r>
    </w:p>
    <w:p w14:paraId="733D06AA" w14:textId="4C56726F" w:rsidR="007D7FA7" w:rsidRPr="00A56367" w:rsidRDefault="00F87075" w:rsidP="00733C2A">
      <w:pPr>
        <w:spacing w:line="276" w:lineRule="auto"/>
        <w:ind w:left="2124" w:hanging="2124"/>
        <w:rPr>
          <w:rFonts w:asciiTheme="minorHAnsi" w:hAnsiTheme="minorHAnsi"/>
          <w:bCs/>
          <w:lang w:val="nl-BE"/>
        </w:rPr>
      </w:pPr>
      <w:r w:rsidRPr="00A56367">
        <w:rPr>
          <w:rFonts w:asciiTheme="minorHAnsi" w:hAnsiTheme="minorHAnsi"/>
          <w:b/>
          <w:bCs/>
          <w:lang w:val="nl-BE"/>
        </w:rPr>
        <w:t>Rekening”</w:t>
      </w:r>
      <w:r w:rsidRPr="00A56367">
        <w:rPr>
          <w:rFonts w:asciiTheme="minorHAnsi" w:hAnsiTheme="minorHAnsi"/>
          <w:b/>
          <w:bCs/>
          <w:lang w:val="nl-BE"/>
        </w:rPr>
        <w:tab/>
      </w:r>
      <w:r w:rsidRPr="00A56367">
        <w:rPr>
          <w:rFonts w:asciiTheme="minorHAnsi" w:hAnsiTheme="minorHAnsi"/>
          <w:bCs/>
          <w:lang w:val="nl-BE"/>
        </w:rPr>
        <w:t>betekent de individuele rekening die overeenkomstig artikel 3.6 van deze Overeenkomst voor de Gemeente wordt bijgehouden in de boekhouding van Pidpa.</w:t>
      </w:r>
    </w:p>
    <w:p w14:paraId="2DFB36D3" w14:textId="77777777" w:rsidR="007D7FA7" w:rsidRPr="00A56367" w:rsidRDefault="007D7FA7" w:rsidP="007D7FA7">
      <w:pPr>
        <w:ind w:left="2124" w:hanging="2124"/>
        <w:rPr>
          <w:rFonts w:asciiTheme="minorHAnsi" w:hAnsiTheme="minorHAnsi"/>
          <w:b/>
          <w:bCs/>
          <w:lang w:val="nl-BE"/>
        </w:rPr>
      </w:pPr>
    </w:p>
    <w:p w14:paraId="248900C3" w14:textId="6F0746DC" w:rsidR="00F87075" w:rsidRPr="00A56367" w:rsidRDefault="00F87075" w:rsidP="00F87075">
      <w:pPr>
        <w:spacing w:line="276" w:lineRule="auto"/>
        <w:ind w:left="2124" w:hanging="2124"/>
        <w:rPr>
          <w:rFonts w:asciiTheme="minorHAnsi" w:hAnsiTheme="minorHAnsi"/>
          <w:bCs/>
          <w:lang w:val="nl-BE"/>
        </w:rPr>
      </w:pPr>
      <w:r w:rsidRPr="00A56367">
        <w:rPr>
          <w:rFonts w:asciiTheme="minorHAnsi" w:hAnsiTheme="minorHAnsi"/>
          <w:b/>
          <w:bCs/>
          <w:lang w:val="nl-BE"/>
        </w:rPr>
        <w:t>“Infrastructuur”</w:t>
      </w:r>
      <w:r w:rsidRPr="00A56367">
        <w:rPr>
          <w:rFonts w:asciiTheme="minorHAnsi" w:hAnsiTheme="minorHAnsi"/>
          <w:lang w:val="nl-BE"/>
        </w:rPr>
        <w:tab/>
      </w:r>
      <w:r w:rsidRPr="00A56367">
        <w:rPr>
          <w:rFonts w:asciiTheme="minorHAnsi" w:hAnsiTheme="minorHAnsi"/>
          <w:bCs/>
          <w:lang w:val="nl-BE"/>
        </w:rPr>
        <w:t xml:space="preserve">betekent het geheel van de watersaneringsinfrastructuur op het grondgebied van de Gemeente, zoals onder meer (doch zonder beperking) bestaande uit: </w:t>
      </w:r>
    </w:p>
    <w:p w14:paraId="36EEF216" w14:textId="77777777" w:rsidR="00F87075" w:rsidRPr="00A56367" w:rsidRDefault="00F87075" w:rsidP="00F87075">
      <w:pPr>
        <w:widowControl/>
        <w:numPr>
          <w:ilvl w:val="0"/>
          <w:numId w:val="2"/>
        </w:numPr>
        <w:adjustRightInd/>
        <w:spacing w:line="240" w:lineRule="auto"/>
        <w:textAlignment w:val="auto"/>
        <w:rPr>
          <w:rFonts w:asciiTheme="minorHAnsi" w:hAnsiTheme="minorHAnsi"/>
          <w:bCs/>
          <w:lang w:val="nl-BE"/>
        </w:rPr>
      </w:pPr>
      <w:r w:rsidRPr="00A56367">
        <w:rPr>
          <w:rFonts w:asciiTheme="minorHAnsi" w:hAnsiTheme="minorHAnsi"/>
          <w:bCs/>
          <w:lang w:val="nl-BE"/>
        </w:rPr>
        <w:t>openbare rioleringen voor de afvoer van Afvalwater;</w:t>
      </w:r>
    </w:p>
    <w:p w14:paraId="07CA0725" w14:textId="77777777" w:rsidR="00F87075" w:rsidRPr="00A56367" w:rsidRDefault="00F87075" w:rsidP="00F87075">
      <w:pPr>
        <w:widowControl/>
        <w:numPr>
          <w:ilvl w:val="0"/>
          <w:numId w:val="2"/>
        </w:numPr>
        <w:adjustRightInd/>
        <w:spacing w:line="240" w:lineRule="auto"/>
        <w:textAlignment w:val="auto"/>
        <w:rPr>
          <w:rFonts w:asciiTheme="minorHAnsi" w:hAnsiTheme="minorHAnsi"/>
          <w:bCs/>
          <w:lang w:val="nl-BE"/>
        </w:rPr>
      </w:pPr>
      <w:r w:rsidRPr="00A56367">
        <w:rPr>
          <w:rFonts w:asciiTheme="minorHAnsi" w:hAnsiTheme="minorHAnsi"/>
          <w:bCs/>
          <w:lang w:val="nl-BE"/>
        </w:rPr>
        <w:t xml:space="preserve">zowel de leidingen van de afvoer van het Afvalwater als de infrastructuur (leidingen, retentie- en infiltratievoorzieningen, etc.) voor de infiltratie en/of de afvoer van regenwater (indien een gescheiden stelsel aanwezig is); </w:t>
      </w:r>
    </w:p>
    <w:p w14:paraId="6C80BF0D" w14:textId="77777777" w:rsidR="00F87075" w:rsidRPr="00A56367" w:rsidRDefault="00F87075" w:rsidP="00F87075">
      <w:pPr>
        <w:widowControl/>
        <w:numPr>
          <w:ilvl w:val="0"/>
          <w:numId w:val="2"/>
        </w:numPr>
        <w:adjustRightInd/>
        <w:spacing w:line="240" w:lineRule="auto"/>
        <w:textAlignment w:val="auto"/>
        <w:rPr>
          <w:rFonts w:asciiTheme="minorHAnsi" w:hAnsiTheme="minorHAnsi"/>
          <w:bCs/>
          <w:lang w:val="nl-BE"/>
        </w:rPr>
      </w:pPr>
      <w:r w:rsidRPr="00A56367">
        <w:rPr>
          <w:rFonts w:asciiTheme="minorHAnsi" w:hAnsiTheme="minorHAnsi"/>
          <w:bCs/>
          <w:lang w:val="nl-BE"/>
        </w:rPr>
        <w:t>bijhorende inspectieputten;</w:t>
      </w:r>
    </w:p>
    <w:p w14:paraId="222E40CC" w14:textId="77777777" w:rsidR="00F87075" w:rsidRPr="00A56367" w:rsidRDefault="00F87075" w:rsidP="00F87075">
      <w:pPr>
        <w:widowControl/>
        <w:numPr>
          <w:ilvl w:val="0"/>
          <w:numId w:val="2"/>
        </w:numPr>
        <w:adjustRightInd/>
        <w:spacing w:line="240" w:lineRule="auto"/>
        <w:textAlignment w:val="auto"/>
        <w:rPr>
          <w:rFonts w:asciiTheme="minorHAnsi" w:hAnsiTheme="minorHAnsi"/>
          <w:bCs/>
          <w:lang w:val="nl-BE"/>
        </w:rPr>
      </w:pPr>
      <w:r w:rsidRPr="00A56367">
        <w:rPr>
          <w:rFonts w:asciiTheme="minorHAnsi" w:hAnsiTheme="minorHAnsi"/>
          <w:bCs/>
          <w:lang w:val="nl-BE"/>
        </w:rPr>
        <w:t xml:space="preserve">bijhorende hydraulische structuren, zoals overstorten, terugslagkleppen, wervelventielen, afsluiters, schuiven, pompstations en, bergbezinkingsbekkens; </w:t>
      </w:r>
    </w:p>
    <w:p w14:paraId="63789B50" w14:textId="77777777" w:rsidR="00F87075" w:rsidRPr="00A56367" w:rsidRDefault="00F87075" w:rsidP="00F87075">
      <w:pPr>
        <w:widowControl/>
        <w:numPr>
          <w:ilvl w:val="0"/>
          <w:numId w:val="2"/>
        </w:numPr>
        <w:adjustRightInd/>
        <w:spacing w:line="240" w:lineRule="auto"/>
        <w:textAlignment w:val="auto"/>
        <w:rPr>
          <w:rFonts w:asciiTheme="minorHAnsi" w:hAnsiTheme="minorHAnsi"/>
          <w:bCs/>
          <w:lang w:val="nl-BE"/>
        </w:rPr>
      </w:pPr>
      <w:r w:rsidRPr="00A56367">
        <w:rPr>
          <w:rFonts w:asciiTheme="minorHAnsi" w:hAnsiTheme="minorHAnsi"/>
          <w:bCs/>
          <w:lang w:val="nl-BE"/>
        </w:rPr>
        <w:t>huisaansluitingen (tot aan de rooilijn); en</w:t>
      </w:r>
    </w:p>
    <w:p w14:paraId="24EB37A9" w14:textId="66AAC786" w:rsidR="00F87075" w:rsidRDefault="00F87075" w:rsidP="00F87075">
      <w:pPr>
        <w:widowControl/>
        <w:numPr>
          <w:ilvl w:val="0"/>
          <w:numId w:val="2"/>
        </w:numPr>
        <w:adjustRightInd/>
        <w:spacing w:line="240" w:lineRule="auto"/>
        <w:textAlignment w:val="auto"/>
        <w:rPr>
          <w:rFonts w:asciiTheme="minorHAnsi" w:hAnsiTheme="minorHAnsi"/>
          <w:bCs/>
          <w:lang w:val="nl-BE"/>
        </w:rPr>
      </w:pPr>
      <w:r w:rsidRPr="00A56367">
        <w:rPr>
          <w:rFonts w:asciiTheme="minorHAnsi" w:hAnsiTheme="minorHAnsi"/>
          <w:bCs/>
          <w:lang w:val="nl-BE"/>
        </w:rPr>
        <w:t>straatkolkaansluitingen, met inbegrip van de straatkolken.</w:t>
      </w:r>
    </w:p>
    <w:p w14:paraId="742A5978" w14:textId="22E1CA8A" w:rsidR="007D7FA7" w:rsidRPr="00733C2A" w:rsidRDefault="00634325" w:rsidP="00627590">
      <w:pPr>
        <w:widowControl/>
        <w:numPr>
          <w:ilvl w:val="0"/>
          <w:numId w:val="2"/>
        </w:numPr>
        <w:adjustRightInd/>
        <w:spacing w:line="240" w:lineRule="auto"/>
        <w:textAlignment w:val="auto"/>
        <w:rPr>
          <w:rFonts w:asciiTheme="minorHAnsi" w:hAnsiTheme="minorHAnsi"/>
          <w:b/>
          <w:bCs/>
          <w:lang w:val="nl-BE"/>
        </w:rPr>
      </w:pPr>
      <w:r w:rsidRPr="00452D16">
        <w:rPr>
          <w:rFonts w:asciiTheme="minorHAnsi" w:hAnsiTheme="minorHAnsi"/>
          <w:lang w:val="nl-BE"/>
        </w:rPr>
        <w:t xml:space="preserve">installaties voor individuele behandeling van afvalwater (ofte </w:t>
      </w:r>
      <w:proofErr w:type="spellStart"/>
      <w:r w:rsidRPr="00452D16">
        <w:rPr>
          <w:rFonts w:asciiTheme="minorHAnsi" w:hAnsiTheme="minorHAnsi"/>
          <w:lang w:val="nl-BE"/>
        </w:rPr>
        <w:t>IBA’s</w:t>
      </w:r>
      <w:proofErr w:type="spellEnd"/>
      <w:r w:rsidRPr="00452D16">
        <w:rPr>
          <w:rFonts w:asciiTheme="minorHAnsi" w:hAnsiTheme="minorHAnsi"/>
          <w:lang w:val="nl-BE"/>
        </w:rPr>
        <w:t>)</w:t>
      </w:r>
    </w:p>
    <w:p w14:paraId="2D580206" w14:textId="77777777" w:rsidR="007D7FA7" w:rsidRPr="00A56367" w:rsidRDefault="007D7FA7" w:rsidP="00627590">
      <w:pPr>
        <w:rPr>
          <w:rFonts w:asciiTheme="minorHAnsi" w:hAnsiTheme="minorHAnsi"/>
          <w:b/>
          <w:bCs/>
          <w:lang w:val="nl-BE"/>
        </w:rPr>
      </w:pPr>
    </w:p>
    <w:p w14:paraId="4EF9E255"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“Nieuwe </w:t>
      </w:r>
    </w:p>
    <w:p w14:paraId="636CB151"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Infrastructuur”</w:t>
      </w:r>
      <w:r w:rsidRPr="00A56367">
        <w:rPr>
          <w:rFonts w:asciiTheme="minorHAnsi" w:hAnsiTheme="minorHAnsi"/>
          <w:b/>
          <w:bCs/>
          <w:lang w:val="nl-BE"/>
        </w:rPr>
        <w:tab/>
      </w:r>
      <w:r w:rsidRPr="00A56367">
        <w:rPr>
          <w:rFonts w:asciiTheme="minorHAnsi" w:hAnsiTheme="minorHAnsi"/>
          <w:bCs/>
          <w:lang w:val="nl-BE"/>
        </w:rPr>
        <w:t xml:space="preserve">betekent Infrastructuur die gebouwd of wezenlijk verbouwd of gerenoveerd wordt door Pidpa na de datum van deze Overeenkomst. </w:t>
      </w:r>
    </w:p>
    <w:p w14:paraId="5BDB537B" w14:textId="4B23D2BE" w:rsidR="00F87075" w:rsidRPr="00A56367" w:rsidRDefault="00F87075" w:rsidP="00F87075">
      <w:pPr>
        <w:ind w:left="2124" w:hanging="2124"/>
        <w:rPr>
          <w:rFonts w:asciiTheme="minorHAnsi" w:hAnsiTheme="minorHAnsi"/>
          <w:b/>
          <w:bCs/>
          <w:lang w:val="nl-BE"/>
        </w:rPr>
      </w:pPr>
    </w:p>
    <w:p w14:paraId="081E7479" w14:textId="77777777" w:rsidR="00F87075" w:rsidRPr="00A56367" w:rsidRDefault="00F87075" w:rsidP="00F87075">
      <w:pPr>
        <w:ind w:left="2124" w:hanging="2124"/>
        <w:rPr>
          <w:rFonts w:asciiTheme="minorHAnsi" w:hAnsiTheme="minorHAnsi"/>
          <w:lang w:val="nl-BE"/>
        </w:rPr>
      </w:pPr>
      <w:r w:rsidRPr="00A56367">
        <w:rPr>
          <w:rFonts w:asciiTheme="minorHAnsi" w:hAnsiTheme="minorHAnsi"/>
          <w:b/>
          <w:bCs/>
          <w:lang w:val="nl-BE"/>
        </w:rPr>
        <w:t>“Overeenkomst”</w:t>
      </w:r>
      <w:r w:rsidRPr="00A56367">
        <w:rPr>
          <w:rFonts w:asciiTheme="minorHAnsi" w:hAnsiTheme="minorHAnsi"/>
          <w:lang w:val="nl-BE"/>
        </w:rPr>
        <w:tab/>
        <w:t>betekent de onderhavige overeenkomst en al de bijlagen daarbij, die er een integraal onderdeel van uitmaken.</w:t>
      </w:r>
    </w:p>
    <w:p w14:paraId="1366F0D2" w14:textId="77777777" w:rsidR="00F87075" w:rsidRPr="00A56367" w:rsidRDefault="00F87075" w:rsidP="00F87075">
      <w:pPr>
        <w:ind w:left="2124" w:hanging="2124"/>
        <w:rPr>
          <w:rFonts w:asciiTheme="minorHAnsi" w:hAnsiTheme="minorHAnsi"/>
          <w:lang w:val="nl-BE"/>
        </w:rPr>
      </w:pPr>
    </w:p>
    <w:p w14:paraId="6F3157DE"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“Project </w:t>
      </w:r>
    </w:p>
    <w:p w14:paraId="5304C699" w14:textId="4C02566D" w:rsidR="00F87075" w:rsidRDefault="00F87075" w:rsidP="00F87075">
      <w:pPr>
        <w:ind w:left="2124" w:hanging="2124"/>
        <w:rPr>
          <w:rFonts w:asciiTheme="minorHAnsi" w:hAnsiTheme="minorHAnsi"/>
          <w:lang w:val="nl-BE"/>
        </w:rPr>
      </w:pPr>
      <w:proofErr w:type="spellStart"/>
      <w:r w:rsidRPr="00A56367">
        <w:rPr>
          <w:rFonts w:asciiTheme="minorHAnsi" w:hAnsiTheme="minorHAnsi"/>
          <w:b/>
          <w:bCs/>
          <w:lang w:val="nl-BE"/>
        </w:rPr>
        <w:t>HidroSan</w:t>
      </w:r>
      <w:proofErr w:type="spellEnd"/>
      <w:r w:rsidRPr="00A56367">
        <w:rPr>
          <w:rFonts w:asciiTheme="minorHAnsi" w:hAnsiTheme="minorHAnsi"/>
          <w:b/>
          <w:bCs/>
          <w:lang w:val="nl-BE"/>
        </w:rPr>
        <w:t>”</w:t>
      </w:r>
      <w:r w:rsidRPr="00A56367">
        <w:rPr>
          <w:rFonts w:asciiTheme="minorHAnsi" w:hAnsiTheme="minorHAnsi"/>
          <w:lang w:val="nl-BE"/>
        </w:rPr>
        <w:tab/>
        <w:t>betekent het project dat Pidpa in de mogelijkheid stelt een opdracht inzake Sanering  daadwerkelijk op te nemen voor de gemeenten, die zulke opdracht uitdrukkelijk aan Pidpa toevertrouwen.</w:t>
      </w:r>
    </w:p>
    <w:p w14:paraId="6CB34010" w14:textId="6182B990" w:rsidR="00627590" w:rsidRDefault="00627590" w:rsidP="00B80B84">
      <w:pPr>
        <w:ind w:left="2124" w:hanging="2124"/>
        <w:rPr>
          <w:rFonts w:asciiTheme="minorHAnsi" w:hAnsiTheme="minorHAnsi"/>
          <w:lang w:val="nl-BE"/>
        </w:rPr>
      </w:pPr>
    </w:p>
    <w:p w14:paraId="2DC19EEB" w14:textId="77777777" w:rsidR="00627590" w:rsidRDefault="00F87075" w:rsidP="00056EFC">
      <w:pPr>
        <w:ind w:left="2124" w:hanging="2124"/>
        <w:rPr>
          <w:rFonts w:asciiTheme="minorHAnsi" w:hAnsiTheme="minorHAnsi"/>
          <w:b/>
          <w:bCs/>
          <w:lang w:val="nl-BE"/>
        </w:rPr>
      </w:pPr>
      <w:r w:rsidRPr="00A56367">
        <w:rPr>
          <w:rFonts w:asciiTheme="minorHAnsi" w:hAnsiTheme="minorHAnsi"/>
          <w:b/>
          <w:bCs/>
          <w:lang w:val="nl-BE"/>
        </w:rPr>
        <w:t xml:space="preserve">“Sanering”/ </w:t>
      </w:r>
    </w:p>
    <w:p w14:paraId="38E69BA0" w14:textId="3DBAC838" w:rsidR="00F87075" w:rsidRDefault="00F87075" w:rsidP="00056EFC">
      <w:pPr>
        <w:ind w:left="2124" w:hanging="2124"/>
        <w:rPr>
          <w:rFonts w:asciiTheme="minorHAnsi" w:hAnsiTheme="minorHAnsi"/>
          <w:bCs/>
          <w:lang w:val="nl-BE"/>
        </w:rPr>
      </w:pPr>
      <w:r w:rsidRPr="00A56367">
        <w:rPr>
          <w:rFonts w:asciiTheme="minorHAnsi" w:hAnsiTheme="minorHAnsi"/>
          <w:b/>
          <w:bCs/>
          <w:lang w:val="nl-BE"/>
        </w:rPr>
        <w:t>“Saneren”</w:t>
      </w:r>
      <w:r w:rsidRPr="00A56367">
        <w:rPr>
          <w:rFonts w:asciiTheme="minorHAnsi" w:hAnsiTheme="minorHAnsi"/>
          <w:b/>
          <w:bCs/>
          <w:lang w:val="nl-BE"/>
        </w:rPr>
        <w:tab/>
      </w:r>
      <w:r w:rsidRPr="00A56367">
        <w:rPr>
          <w:rFonts w:asciiTheme="minorHAnsi" w:hAnsiTheme="minorHAnsi"/>
          <w:bCs/>
          <w:lang w:val="nl-BE"/>
        </w:rPr>
        <w:t>betekent het ondernemen van acties nodig voor de organisatie en de uitvoering van het opvangen, transporteren, collecteren en zuiveren van Afvalwater, voor zover deze activiteit kadert binnen de Gemeentelijke Saneringsverplichting.</w:t>
      </w:r>
    </w:p>
    <w:p w14:paraId="419FE4FC" w14:textId="77777777" w:rsidR="00E169AA" w:rsidRPr="00A56367" w:rsidRDefault="00E169AA" w:rsidP="00056EFC">
      <w:pPr>
        <w:ind w:left="2124" w:hanging="2124"/>
        <w:rPr>
          <w:rFonts w:asciiTheme="minorHAnsi" w:hAnsiTheme="minorHAnsi"/>
          <w:bCs/>
          <w:lang w:val="nl-BE"/>
        </w:rPr>
      </w:pPr>
    </w:p>
    <w:p w14:paraId="0282A279" w14:textId="08121C33" w:rsidR="00F87075" w:rsidRPr="00A56367" w:rsidRDefault="00F87075" w:rsidP="00627590">
      <w:pPr>
        <w:rPr>
          <w:rFonts w:asciiTheme="minorHAnsi" w:hAnsiTheme="minorHAnsi"/>
          <w:b/>
          <w:bCs/>
          <w:lang w:val="nl-BE"/>
        </w:rPr>
      </w:pPr>
      <w:r w:rsidRPr="00A56367">
        <w:rPr>
          <w:rFonts w:asciiTheme="minorHAnsi" w:hAnsiTheme="minorHAnsi"/>
          <w:b/>
          <w:bCs/>
          <w:lang w:val="nl-BE"/>
        </w:rPr>
        <w:t>“Sanerings-</w:t>
      </w:r>
    </w:p>
    <w:p w14:paraId="689FB8E0" w14:textId="5196193E"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 xml:space="preserve">activiteit” </w:t>
      </w:r>
      <w:r w:rsidRPr="00A56367">
        <w:rPr>
          <w:rFonts w:asciiTheme="minorHAnsi" w:hAnsiTheme="minorHAnsi"/>
          <w:b/>
          <w:bCs/>
          <w:lang w:val="nl-BE"/>
        </w:rPr>
        <w:tab/>
      </w:r>
      <w:r w:rsidRPr="00A56367">
        <w:rPr>
          <w:rFonts w:asciiTheme="minorHAnsi" w:hAnsiTheme="minorHAnsi"/>
          <w:bCs/>
          <w:lang w:val="nl-BE"/>
        </w:rPr>
        <w:t>betekent de activiteit die bestaat in Saneren/Sanering.</w:t>
      </w:r>
      <w:r w:rsidR="00D672BE">
        <w:rPr>
          <w:rFonts w:asciiTheme="minorHAnsi" w:hAnsiTheme="minorHAnsi"/>
          <w:b/>
          <w:bCs/>
          <w:lang w:val="nl-BE"/>
        </w:rPr>
        <w:t xml:space="preserve"> </w:t>
      </w:r>
    </w:p>
    <w:p w14:paraId="38A5A68B"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lastRenderedPageBreak/>
        <w:t>“Saneringskosten”</w:t>
      </w:r>
      <w:r w:rsidRPr="00A56367">
        <w:rPr>
          <w:rFonts w:asciiTheme="minorHAnsi" w:hAnsiTheme="minorHAnsi"/>
          <w:b/>
          <w:bCs/>
          <w:lang w:val="nl-BE"/>
        </w:rPr>
        <w:tab/>
      </w:r>
      <w:r w:rsidRPr="00A56367">
        <w:rPr>
          <w:rFonts w:asciiTheme="minorHAnsi" w:hAnsiTheme="minorHAnsi"/>
          <w:bCs/>
          <w:lang w:val="nl-BE"/>
        </w:rPr>
        <w:t xml:space="preserve">betekent de kosten verbonden aan de Saneringsactiviteit. </w:t>
      </w:r>
    </w:p>
    <w:p w14:paraId="45F2E628" w14:textId="77777777" w:rsidR="00F87075" w:rsidRPr="00A56367" w:rsidRDefault="00F87075" w:rsidP="00F87075">
      <w:pPr>
        <w:ind w:left="2124" w:hanging="2124"/>
        <w:rPr>
          <w:rFonts w:asciiTheme="minorHAnsi" w:hAnsiTheme="minorHAnsi"/>
          <w:b/>
          <w:bCs/>
          <w:lang w:val="nl-BE"/>
        </w:rPr>
      </w:pPr>
    </w:p>
    <w:p w14:paraId="12746733" w14:textId="77777777" w:rsidR="00F87075" w:rsidRPr="00A56367" w:rsidRDefault="00F87075" w:rsidP="00F87075">
      <w:pPr>
        <w:ind w:left="2124" w:hanging="2124"/>
        <w:rPr>
          <w:rFonts w:asciiTheme="minorHAnsi" w:hAnsiTheme="minorHAnsi"/>
          <w:b/>
          <w:bCs/>
          <w:lang w:val="nl-BE"/>
        </w:rPr>
      </w:pPr>
      <w:r w:rsidRPr="00A56367">
        <w:rPr>
          <w:rFonts w:asciiTheme="minorHAnsi" w:hAnsiTheme="minorHAnsi"/>
          <w:b/>
          <w:bCs/>
          <w:lang w:val="nl-BE"/>
        </w:rPr>
        <w:t>“Sanerings-</w:t>
      </w:r>
    </w:p>
    <w:p w14:paraId="16A7BAC4"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verplichting”</w:t>
      </w:r>
      <w:r w:rsidRPr="00A56367">
        <w:rPr>
          <w:rFonts w:asciiTheme="minorHAnsi" w:hAnsiTheme="minorHAnsi"/>
          <w:b/>
          <w:bCs/>
          <w:lang w:val="nl-BE"/>
        </w:rPr>
        <w:tab/>
      </w:r>
      <w:r w:rsidRPr="00A56367">
        <w:rPr>
          <w:rFonts w:asciiTheme="minorHAnsi" w:hAnsiTheme="minorHAnsi"/>
          <w:bCs/>
          <w:lang w:val="nl-BE"/>
        </w:rPr>
        <w:t xml:space="preserve">betekent de verplichting die de decreetgever oplegt aan Pidpa als exploitant van een openbaar drinkwaterdistributienetwerk en de onderrichtingen – van welke aard ook – die door de bevoegde overheid, waaronder de ecologische en economische toezichthouders, worden uitgevaardigd. </w:t>
      </w:r>
    </w:p>
    <w:p w14:paraId="3BB49D43" w14:textId="77777777" w:rsidR="00F87075" w:rsidRPr="00A56367" w:rsidRDefault="00F87075" w:rsidP="00F87075">
      <w:pPr>
        <w:ind w:left="2124" w:hanging="2124"/>
        <w:rPr>
          <w:rFonts w:asciiTheme="minorHAnsi" w:hAnsiTheme="minorHAnsi"/>
          <w:b/>
          <w:bCs/>
          <w:lang w:val="nl-BE"/>
        </w:rPr>
      </w:pPr>
    </w:p>
    <w:p w14:paraId="1B01E5B0" w14:textId="54EC19A6" w:rsidR="00F87075" w:rsidRDefault="00F87075" w:rsidP="00F87075">
      <w:pPr>
        <w:ind w:left="2124" w:hanging="2124"/>
        <w:rPr>
          <w:rFonts w:asciiTheme="minorHAnsi" w:hAnsiTheme="minorHAnsi"/>
          <w:bCs/>
          <w:lang w:val="nl-BE"/>
        </w:rPr>
      </w:pPr>
      <w:r w:rsidRPr="00A56367">
        <w:rPr>
          <w:rFonts w:asciiTheme="minorHAnsi" w:hAnsiTheme="minorHAnsi"/>
          <w:b/>
          <w:bCs/>
          <w:lang w:val="nl-BE"/>
        </w:rPr>
        <w:t>“Vergoeding”</w:t>
      </w:r>
      <w:r w:rsidRPr="00A56367">
        <w:rPr>
          <w:rFonts w:asciiTheme="minorHAnsi" w:hAnsiTheme="minorHAnsi"/>
          <w:bCs/>
          <w:lang w:val="nl-BE"/>
        </w:rPr>
        <w:tab/>
        <w:t xml:space="preserve">betekent de vergoeding (excl. BTW) die Pidpa op grond van het </w:t>
      </w:r>
      <w:r>
        <w:rPr>
          <w:rFonts w:asciiTheme="minorHAnsi" w:hAnsiTheme="minorHAnsi"/>
          <w:bCs/>
          <w:lang w:val="nl-BE"/>
        </w:rPr>
        <w:t xml:space="preserve">Waterwetboek </w:t>
      </w:r>
      <w:r w:rsidRPr="00A56367">
        <w:rPr>
          <w:rFonts w:asciiTheme="minorHAnsi" w:hAnsiTheme="minorHAnsi"/>
          <w:bCs/>
          <w:lang w:val="nl-BE"/>
        </w:rPr>
        <w:t>in het kader van de Saneringsactiviteit kan aanrekenen voor de Sanering van water afkomstig van een eigen waterwinning.</w:t>
      </w:r>
    </w:p>
    <w:p w14:paraId="00A0D2E5" w14:textId="35E1407B" w:rsidR="00BC25B9" w:rsidDel="004C36D3" w:rsidRDefault="00BC25B9" w:rsidP="00F87075">
      <w:pPr>
        <w:ind w:left="2124" w:hanging="2124"/>
        <w:rPr>
          <w:rFonts w:asciiTheme="minorHAnsi" w:hAnsiTheme="minorHAnsi"/>
          <w:b/>
          <w:bCs/>
          <w:lang w:val="nl-BE"/>
        </w:rPr>
      </w:pPr>
    </w:p>
    <w:p w14:paraId="5C613075" w14:textId="6E3586B5" w:rsidR="00BC25B9" w:rsidRPr="00A56367" w:rsidDel="004C36D3" w:rsidRDefault="00BC25B9" w:rsidP="00BC25B9">
      <w:pPr>
        <w:ind w:left="2124" w:hanging="2124"/>
        <w:rPr>
          <w:rFonts w:asciiTheme="minorHAnsi" w:hAnsiTheme="minorHAnsi"/>
          <w:b/>
          <w:bCs/>
          <w:lang w:val="nl-BE"/>
        </w:rPr>
      </w:pPr>
      <w:r w:rsidRPr="00452D16" w:rsidDel="004C36D3">
        <w:rPr>
          <w:rFonts w:asciiTheme="minorHAnsi" w:hAnsiTheme="minorHAnsi"/>
          <w:b/>
          <w:bCs/>
          <w:lang w:val="nl-BE"/>
        </w:rPr>
        <w:t>“VIS”</w:t>
      </w:r>
      <w:r w:rsidRPr="00452D16" w:rsidDel="004C36D3">
        <w:rPr>
          <w:rFonts w:asciiTheme="minorHAnsi" w:hAnsiTheme="minorHAnsi"/>
          <w:bCs/>
          <w:lang w:val="nl-BE"/>
        </w:rPr>
        <w:tab/>
        <w:t>als afkorting voor “vergoeding individuele sanering”, betekent de vergoeding (excl. BTW) die Pidpa op grond van</w:t>
      </w:r>
      <w:r w:rsidR="00234EB5">
        <w:rPr>
          <w:rFonts w:asciiTheme="minorHAnsi" w:hAnsiTheme="minorHAnsi"/>
          <w:bCs/>
          <w:lang w:val="nl-BE"/>
        </w:rPr>
        <w:t xml:space="preserve"> </w:t>
      </w:r>
      <w:r w:rsidR="00234EB5" w:rsidRPr="00A56367">
        <w:rPr>
          <w:rFonts w:asciiTheme="minorHAnsi" w:hAnsiTheme="minorHAnsi"/>
          <w:bCs/>
          <w:lang w:val="nl-BE"/>
        </w:rPr>
        <w:t>het</w:t>
      </w:r>
      <w:r w:rsidR="00234EB5">
        <w:rPr>
          <w:rFonts w:asciiTheme="minorHAnsi" w:hAnsiTheme="minorHAnsi"/>
          <w:bCs/>
          <w:lang w:val="nl-BE"/>
        </w:rPr>
        <w:t xml:space="preserve"> Waterwetboek</w:t>
      </w:r>
      <w:r w:rsidRPr="00452D16" w:rsidDel="004C36D3">
        <w:rPr>
          <w:rFonts w:asciiTheme="minorHAnsi" w:hAnsiTheme="minorHAnsi"/>
          <w:bCs/>
          <w:lang w:val="nl-BE"/>
        </w:rPr>
        <w:t xml:space="preserve"> in het kader van de Saneringsactiviteit kan aanrekenen voor de Sanering van water afkomstig van een eigen waterwinning.</w:t>
      </w:r>
    </w:p>
    <w:p w14:paraId="32D55C51" w14:textId="77777777" w:rsidR="00F87075" w:rsidRPr="00A56367" w:rsidRDefault="00F87075" w:rsidP="00F87075">
      <w:pPr>
        <w:ind w:left="2124" w:hanging="2124"/>
        <w:rPr>
          <w:rFonts w:asciiTheme="minorHAnsi" w:hAnsiTheme="minorHAnsi"/>
          <w:b/>
          <w:bCs/>
          <w:lang w:val="nl-BE"/>
        </w:rPr>
      </w:pPr>
    </w:p>
    <w:p w14:paraId="3E435EED" w14:textId="372ABD07" w:rsidR="00F87075" w:rsidRDefault="00F87075" w:rsidP="00F87075">
      <w:pPr>
        <w:ind w:left="2124" w:hanging="2124"/>
        <w:rPr>
          <w:rFonts w:asciiTheme="minorHAnsi" w:hAnsiTheme="minorHAnsi"/>
          <w:bCs/>
          <w:lang w:val="nl-BE"/>
        </w:rPr>
      </w:pPr>
      <w:r w:rsidRPr="00A56367">
        <w:rPr>
          <w:rFonts w:asciiTheme="minorHAnsi" w:hAnsiTheme="minorHAnsi"/>
          <w:b/>
          <w:bCs/>
          <w:lang w:val="nl-BE"/>
        </w:rPr>
        <w:t>“Water”</w:t>
      </w:r>
      <w:r w:rsidRPr="00A56367">
        <w:rPr>
          <w:rFonts w:asciiTheme="minorHAnsi" w:hAnsiTheme="minorHAnsi"/>
          <w:b/>
          <w:bCs/>
          <w:lang w:val="nl-BE"/>
        </w:rPr>
        <w:tab/>
      </w:r>
      <w:r w:rsidRPr="00A56367">
        <w:rPr>
          <w:rFonts w:asciiTheme="minorHAnsi" w:hAnsiTheme="minorHAnsi"/>
          <w:bCs/>
          <w:lang w:val="nl-BE"/>
        </w:rPr>
        <w:t>betekent het door Pidpa aan haar Abonnees geleverde water dat moet worden gesaneerd.</w:t>
      </w:r>
    </w:p>
    <w:p w14:paraId="7DA28424" w14:textId="5EB447AC" w:rsidR="00732EB4" w:rsidRDefault="00732EB4" w:rsidP="00F87075">
      <w:pPr>
        <w:ind w:left="2124" w:hanging="2124"/>
        <w:rPr>
          <w:rFonts w:asciiTheme="minorHAnsi" w:hAnsiTheme="minorHAnsi"/>
          <w:bCs/>
          <w:lang w:val="nl-BE"/>
        </w:rPr>
      </w:pPr>
    </w:p>
    <w:p w14:paraId="0EB33587" w14:textId="0820D8DE" w:rsidR="008E101F" w:rsidRPr="00A56367" w:rsidRDefault="00732EB4" w:rsidP="00732EB4">
      <w:pPr>
        <w:ind w:left="2124" w:hanging="2124"/>
        <w:rPr>
          <w:rFonts w:asciiTheme="minorHAnsi" w:hAnsiTheme="minorHAnsi"/>
          <w:bCs/>
          <w:lang w:val="nl-BE"/>
        </w:rPr>
      </w:pPr>
      <w:r w:rsidRPr="00A56367">
        <w:rPr>
          <w:rFonts w:asciiTheme="minorHAnsi" w:hAnsiTheme="minorHAnsi"/>
          <w:b/>
          <w:bCs/>
          <w:lang w:val="nl-BE"/>
        </w:rPr>
        <w:t>“</w:t>
      </w:r>
      <w:r>
        <w:rPr>
          <w:rFonts w:asciiTheme="minorHAnsi" w:hAnsiTheme="minorHAnsi"/>
          <w:b/>
          <w:bCs/>
          <w:lang w:val="nl-BE"/>
        </w:rPr>
        <w:t>Waterwetboek</w:t>
      </w:r>
      <w:r w:rsidRPr="00A56367">
        <w:rPr>
          <w:rFonts w:asciiTheme="minorHAnsi" w:hAnsiTheme="minorHAnsi"/>
          <w:b/>
          <w:bCs/>
          <w:lang w:val="nl-BE"/>
        </w:rPr>
        <w:t>”</w:t>
      </w:r>
      <w:r w:rsidRPr="00A56367">
        <w:rPr>
          <w:rFonts w:asciiTheme="minorHAnsi" w:hAnsiTheme="minorHAnsi"/>
          <w:b/>
          <w:bCs/>
          <w:lang w:val="nl-BE"/>
        </w:rPr>
        <w:tab/>
      </w:r>
      <w:r w:rsidRPr="00A56367">
        <w:rPr>
          <w:rFonts w:asciiTheme="minorHAnsi" w:hAnsiTheme="minorHAnsi"/>
          <w:bCs/>
          <w:lang w:val="nl-BE"/>
        </w:rPr>
        <w:t xml:space="preserve">betekent het </w:t>
      </w:r>
      <w:r>
        <w:rPr>
          <w:rFonts w:asciiTheme="minorHAnsi" w:hAnsiTheme="minorHAnsi"/>
          <w:bCs/>
          <w:lang w:val="nl-BE"/>
        </w:rPr>
        <w:t>d</w:t>
      </w:r>
      <w:r w:rsidRPr="00C22503">
        <w:rPr>
          <w:rFonts w:asciiTheme="minorHAnsi" w:hAnsiTheme="minorHAnsi"/>
          <w:bCs/>
          <w:lang w:val="nl-BE"/>
        </w:rPr>
        <w:t>ecreet van 18 juli 2003 betreffende het integraal waterbeleid, gecoördineerd op 15 juni 2018</w:t>
      </w:r>
      <w:r>
        <w:rPr>
          <w:rFonts w:asciiTheme="minorHAnsi" w:hAnsiTheme="minorHAnsi"/>
          <w:bCs/>
          <w:lang w:val="nl-BE"/>
        </w:rPr>
        <w:t>.</w:t>
      </w:r>
    </w:p>
    <w:p w14:paraId="399D7939" w14:textId="77777777" w:rsidR="00F87075" w:rsidRPr="00A56367" w:rsidRDefault="00F87075" w:rsidP="00154B93">
      <w:pPr>
        <w:rPr>
          <w:rFonts w:asciiTheme="minorHAnsi" w:hAnsiTheme="minorHAnsi"/>
          <w:b/>
          <w:bCs/>
          <w:lang w:val="nl-BE"/>
        </w:rPr>
      </w:pPr>
    </w:p>
    <w:p w14:paraId="6940525A" w14:textId="77777777" w:rsidR="00F87075" w:rsidRPr="00A56367" w:rsidRDefault="00F87075" w:rsidP="00F87075">
      <w:pPr>
        <w:ind w:left="2124" w:hanging="2124"/>
        <w:rPr>
          <w:rFonts w:asciiTheme="minorHAnsi" w:hAnsiTheme="minorHAnsi"/>
          <w:bCs/>
          <w:lang w:val="nl-BE"/>
        </w:rPr>
      </w:pPr>
      <w:r w:rsidRPr="00A56367">
        <w:rPr>
          <w:rFonts w:asciiTheme="minorHAnsi" w:hAnsiTheme="minorHAnsi"/>
          <w:b/>
          <w:bCs/>
          <w:lang w:val="nl-BE"/>
        </w:rPr>
        <w:t>“Werkdag”</w:t>
      </w:r>
      <w:r w:rsidRPr="00A56367">
        <w:rPr>
          <w:rFonts w:asciiTheme="minorHAnsi" w:hAnsiTheme="minorHAnsi"/>
          <w:b/>
          <w:bCs/>
          <w:lang w:val="nl-BE"/>
        </w:rPr>
        <w:tab/>
      </w:r>
      <w:r w:rsidRPr="00A56367">
        <w:rPr>
          <w:rFonts w:asciiTheme="minorHAnsi" w:hAnsiTheme="minorHAnsi"/>
          <w:bCs/>
          <w:lang w:val="nl-BE"/>
        </w:rPr>
        <w:t>betekent iedere dag behalve een zaterdag, een zondag of een nationale of Vlaamse feestdag.</w:t>
      </w:r>
    </w:p>
    <w:p w14:paraId="63A42DF2" w14:textId="77777777" w:rsidR="00F87075" w:rsidRPr="00A56367" w:rsidRDefault="00F87075" w:rsidP="00F87075">
      <w:pPr>
        <w:rPr>
          <w:rFonts w:asciiTheme="minorHAnsi" w:hAnsiTheme="minorHAnsi"/>
          <w:lang w:val="nl-BE"/>
        </w:rPr>
      </w:pPr>
    </w:p>
    <w:p w14:paraId="0D13FA93" w14:textId="370798E7" w:rsidR="000449F3" w:rsidRDefault="00BC25B9" w:rsidP="00673A96">
      <w:pPr>
        <w:widowControl/>
        <w:numPr>
          <w:ilvl w:val="1"/>
          <w:numId w:val="1"/>
        </w:numPr>
        <w:adjustRightInd/>
        <w:ind w:left="703" w:hanging="703"/>
        <w:textAlignment w:val="auto"/>
        <w:rPr>
          <w:rFonts w:asciiTheme="minorHAnsi" w:hAnsiTheme="minorHAnsi"/>
          <w:bCs/>
          <w:lang w:val="nl-BE"/>
        </w:rPr>
      </w:pPr>
      <w:r w:rsidRPr="00BC25B9">
        <w:rPr>
          <w:rFonts w:asciiTheme="minorHAnsi" w:hAnsiTheme="minorHAnsi"/>
          <w:bCs/>
          <w:lang w:val="nl-BE"/>
        </w:rPr>
        <w:t xml:space="preserve">Deze definities dienen te worden gelezen conform de draagwijdte die daaraan wordt gegeven door het Waterwetboek. </w:t>
      </w:r>
      <w:r w:rsidR="00F87075" w:rsidRPr="00A56367">
        <w:rPr>
          <w:rFonts w:asciiTheme="minorHAnsi" w:hAnsiTheme="minorHAnsi"/>
          <w:bCs/>
          <w:lang w:val="nl-BE"/>
        </w:rPr>
        <w:t xml:space="preserve">Woorden die aangegeven zijn in hun enkelvoudvorm kunnen betrekking hebben op hun meervoud en </w:t>
      </w:r>
      <w:proofErr w:type="spellStart"/>
      <w:r w:rsidR="00F87075" w:rsidRPr="006205A8">
        <w:rPr>
          <w:rFonts w:asciiTheme="minorHAnsi" w:hAnsiTheme="minorHAnsi"/>
          <w:bCs/>
          <w:i/>
          <w:lang w:val="nl-BE"/>
        </w:rPr>
        <w:t>vice</w:t>
      </w:r>
      <w:proofErr w:type="spellEnd"/>
      <w:r w:rsidR="00F87075" w:rsidRPr="006205A8">
        <w:rPr>
          <w:rFonts w:asciiTheme="minorHAnsi" w:hAnsiTheme="minorHAnsi"/>
          <w:bCs/>
          <w:i/>
          <w:lang w:val="nl-BE"/>
        </w:rPr>
        <w:t xml:space="preserve"> versa</w:t>
      </w:r>
      <w:r w:rsidR="00F87075" w:rsidRPr="00A56367">
        <w:rPr>
          <w:rFonts w:asciiTheme="minorHAnsi" w:hAnsiTheme="minorHAnsi"/>
          <w:bCs/>
          <w:lang w:val="nl-BE"/>
        </w:rPr>
        <w:t>.</w:t>
      </w:r>
    </w:p>
    <w:p w14:paraId="156F8A26" w14:textId="4F553506" w:rsidR="00E169AA" w:rsidRPr="00E169AA" w:rsidRDefault="00E169AA" w:rsidP="00E169AA">
      <w:pPr>
        <w:widowControl/>
        <w:adjustRightInd/>
        <w:textAlignment w:val="auto"/>
        <w:rPr>
          <w:rFonts w:asciiTheme="minorHAnsi" w:hAnsiTheme="minorHAnsi"/>
          <w:bCs/>
          <w:lang w:val="nl-BE"/>
        </w:rPr>
      </w:pPr>
    </w:p>
    <w:p w14:paraId="52809498" w14:textId="77777777" w:rsidR="000449F3" w:rsidRPr="00A56367" w:rsidRDefault="000449F3" w:rsidP="000449F3">
      <w:pPr>
        <w:rPr>
          <w:rFonts w:asciiTheme="minorHAnsi" w:hAnsiTheme="minorHAnsi"/>
          <w:b/>
          <w:u w:val="single"/>
          <w:lang w:val="nl-BE"/>
        </w:rPr>
      </w:pPr>
      <w:r w:rsidRPr="00A56367">
        <w:rPr>
          <w:rFonts w:asciiTheme="minorHAnsi" w:hAnsiTheme="minorHAnsi"/>
          <w:b/>
          <w:u w:val="single"/>
          <w:lang w:val="nl-BE"/>
        </w:rPr>
        <w:t>Artikel 2: Voorwerp</w:t>
      </w:r>
    </w:p>
    <w:p w14:paraId="29D17817" w14:textId="77777777" w:rsidR="000449F3" w:rsidRPr="00A56367" w:rsidRDefault="000449F3" w:rsidP="000449F3">
      <w:pPr>
        <w:rPr>
          <w:rFonts w:asciiTheme="minorHAnsi" w:hAnsiTheme="minorHAnsi"/>
          <w:b/>
          <w:lang w:val="nl-BE"/>
        </w:rPr>
      </w:pPr>
    </w:p>
    <w:p w14:paraId="63F8E145" w14:textId="77777777" w:rsidR="000449F3" w:rsidRPr="00A56367" w:rsidRDefault="000449F3" w:rsidP="000449F3">
      <w:pPr>
        <w:widowControl/>
        <w:numPr>
          <w:ilvl w:val="1"/>
          <w:numId w:val="3"/>
        </w:numPr>
        <w:tabs>
          <w:tab w:val="clear" w:pos="360"/>
          <w:tab w:val="num" w:pos="709"/>
        </w:tabs>
        <w:adjustRightInd/>
        <w:spacing w:line="240" w:lineRule="auto"/>
        <w:ind w:left="709" w:hanging="709"/>
        <w:textAlignment w:val="auto"/>
        <w:rPr>
          <w:rFonts w:asciiTheme="minorHAnsi" w:hAnsiTheme="minorHAnsi"/>
          <w:lang w:val="nl-BE"/>
        </w:rPr>
      </w:pPr>
      <w:r w:rsidRPr="00A56367">
        <w:rPr>
          <w:rFonts w:asciiTheme="minorHAnsi" w:hAnsiTheme="minorHAnsi"/>
          <w:lang w:val="nl-BE"/>
        </w:rPr>
        <w:t>Gebruiksrecht voor Pidpa op de Infrastructuur</w:t>
      </w:r>
    </w:p>
    <w:p w14:paraId="5DE708E1" w14:textId="77777777" w:rsidR="000449F3" w:rsidRPr="00A56367" w:rsidRDefault="000449F3" w:rsidP="000449F3">
      <w:pPr>
        <w:rPr>
          <w:rFonts w:asciiTheme="minorHAnsi" w:hAnsiTheme="minorHAnsi"/>
          <w:lang w:val="nl-BE"/>
        </w:rPr>
      </w:pPr>
    </w:p>
    <w:p w14:paraId="034C8066" w14:textId="77777777" w:rsidR="000449F3" w:rsidRPr="00A56367" w:rsidRDefault="000449F3" w:rsidP="000449F3">
      <w:pPr>
        <w:ind w:left="708"/>
        <w:rPr>
          <w:rFonts w:asciiTheme="minorHAnsi" w:hAnsiTheme="minorHAnsi"/>
          <w:lang w:val="nl-BE"/>
        </w:rPr>
      </w:pPr>
      <w:r w:rsidRPr="00A56367">
        <w:rPr>
          <w:rFonts w:asciiTheme="minorHAnsi" w:hAnsiTheme="minorHAnsi"/>
          <w:lang w:val="nl-BE"/>
        </w:rPr>
        <w:t xml:space="preserve">In het kader van de Opdrachtuitbreiding en met het oog op de nakoming door Pidpa van de op haar rustende Saneringsverplichting, verleent de Gemeente aan Pidpa, die aanvaardt, onder de voorwaarden en modaliteiten van deze Overeenkomst (zoals, </w:t>
      </w:r>
      <w:r w:rsidRPr="00A56367">
        <w:rPr>
          <w:rFonts w:asciiTheme="minorHAnsi" w:hAnsiTheme="minorHAnsi"/>
          <w:lang w:val="nl-BE"/>
        </w:rPr>
        <w:lastRenderedPageBreak/>
        <w:t xml:space="preserve">doch zonder hiertoe te zijn beperkt, artikel 2.3 van deze Overeenkomst) een exclusief gebruiksrecht op de Bestaande Infrastructuur, wat inhoudt dat Pidpa deze Infrastructuur in stand zal houden, beheren, exploiteren en onderhouden, en desgevallend </w:t>
      </w:r>
      <w:r w:rsidRPr="00A56367">
        <w:rPr>
          <w:rFonts w:asciiTheme="minorHAnsi" w:hAnsiTheme="minorHAnsi"/>
          <w:bCs/>
          <w:lang w:val="nl-BE"/>
        </w:rPr>
        <w:t xml:space="preserve">renoveren </w:t>
      </w:r>
      <w:r w:rsidRPr="00A56367">
        <w:rPr>
          <w:rFonts w:asciiTheme="minorHAnsi" w:hAnsiTheme="minorHAnsi"/>
          <w:lang w:val="nl-BE"/>
        </w:rPr>
        <w:t>en verbeteren.</w:t>
      </w:r>
    </w:p>
    <w:p w14:paraId="28E688AC" w14:textId="77777777" w:rsidR="000449F3" w:rsidRPr="00A56367" w:rsidRDefault="000449F3" w:rsidP="000449F3">
      <w:pPr>
        <w:rPr>
          <w:rFonts w:asciiTheme="minorHAnsi" w:hAnsiTheme="minorHAnsi"/>
          <w:lang w:val="nl-BE"/>
        </w:rPr>
      </w:pPr>
    </w:p>
    <w:p w14:paraId="2F15EA22" w14:textId="77777777" w:rsidR="000449F3" w:rsidRPr="00A56367" w:rsidRDefault="000449F3" w:rsidP="000449F3">
      <w:pPr>
        <w:ind w:left="708"/>
        <w:rPr>
          <w:rFonts w:asciiTheme="minorHAnsi" w:hAnsiTheme="minorHAnsi"/>
          <w:lang w:val="nl-BE"/>
        </w:rPr>
      </w:pPr>
      <w:r w:rsidRPr="00A56367">
        <w:rPr>
          <w:rFonts w:asciiTheme="minorHAnsi" w:hAnsiTheme="minorHAnsi"/>
          <w:lang w:val="nl-BE"/>
        </w:rPr>
        <w:t>Het onder dit artikel 2.1 bedoelde gebruiksrecht omvat ook alle bevoegdheden, rechten en verplichtingen, met vermogen tot substitutie, om te behouden, te plaatsen of te laten plaatsen, te onderhouden of te laten onderhouden, te wijzigen of te laten wijzigen, weg te nemen of weg te laten nemen, onder de straten, wegen, openbare pleinen en installaties van de Gemeente, van alle Infrastructuur vereist voor de Saneringsactiviteit. De Nieuwe Infrastructuur die Pidpa aanlegt in het raam van haar gebruiksrecht, wordt de eigendom van Pidpa voor de ganse duur van deze Overeenkomst: voor zoveel als nodig verzaakt de Gemeente hierbij in dat verband aan haar eventuele rechten van natrekking op de Nieuwe Infrastructuur.</w:t>
      </w:r>
    </w:p>
    <w:p w14:paraId="76C3D4F1" w14:textId="77777777" w:rsidR="000449F3" w:rsidRPr="00A56367" w:rsidRDefault="000449F3" w:rsidP="000449F3">
      <w:pPr>
        <w:ind w:left="705"/>
        <w:rPr>
          <w:rFonts w:asciiTheme="minorHAnsi" w:hAnsiTheme="minorHAnsi"/>
          <w:lang w:val="nl-BE"/>
        </w:rPr>
      </w:pPr>
    </w:p>
    <w:p w14:paraId="51CD2367" w14:textId="77777777" w:rsidR="000449F3" w:rsidRPr="00A56367" w:rsidRDefault="000449F3" w:rsidP="000449F3">
      <w:pPr>
        <w:ind w:left="708"/>
        <w:rPr>
          <w:rFonts w:asciiTheme="minorHAnsi" w:hAnsiTheme="minorHAnsi"/>
          <w:lang w:val="nl-BE"/>
        </w:rPr>
      </w:pPr>
      <w:r w:rsidRPr="00A56367">
        <w:rPr>
          <w:rFonts w:asciiTheme="minorHAnsi" w:hAnsiTheme="minorHAnsi"/>
          <w:lang w:val="nl-BE"/>
        </w:rPr>
        <w:t xml:space="preserve">Het onder dit artikel 2.1 bedoelde gebruiksrecht houdt noodzakelijkerwijze in dat </w:t>
      </w:r>
      <w:proofErr w:type="spellStart"/>
      <w:r w:rsidRPr="00A56367">
        <w:rPr>
          <w:rFonts w:asciiTheme="minorHAnsi" w:hAnsiTheme="minorHAnsi"/>
          <w:lang w:val="nl-BE"/>
        </w:rPr>
        <w:t>Pidpa</w:t>
      </w:r>
      <w:proofErr w:type="spellEnd"/>
      <w:r w:rsidRPr="00A56367">
        <w:rPr>
          <w:rFonts w:asciiTheme="minorHAnsi" w:hAnsiTheme="minorHAnsi"/>
          <w:lang w:val="nl-BE"/>
        </w:rPr>
        <w:t xml:space="preserve"> en haar </w:t>
      </w:r>
      <w:proofErr w:type="spellStart"/>
      <w:r w:rsidRPr="00A56367">
        <w:rPr>
          <w:rFonts w:asciiTheme="minorHAnsi" w:hAnsiTheme="minorHAnsi"/>
          <w:lang w:val="nl-BE"/>
        </w:rPr>
        <w:t>aangestelden</w:t>
      </w:r>
      <w:proofErr w:type="spellEnd"/>
      <w:r w:rsidRPr="00A56367">
        <w:rPr>
          <w:rFonts w:asciiTheme="minorHAnsi" w:hAnsiTheme="minorHAnsi"/>
          <w:lang w:val="nl-BE"/>
        </w:rPr>
        <w:t xml:space="preserve"> (zoals personeelsleden en aannemers), een onbeperkt recht van toegang hebben tot de Infrastructuur voor zover de </w:t>
      </w:r>
      <w:r>
        <w:rPr>
          <w:rFonts w:asciiTheme="minorHAnsi" w:hAnsiTheme="minorHAnsi"/>
          <w:lang w:val="nl-BE"/>
        </w:rPr>
        <w:t>G</w:t>
      </w:r>
      <w:r w:rsidRPr="00A56367">
        <w:rPr>
          <w:rFonts w:asciiTheme="minorHAnsi" w:hAnsiTheme="minorHAnsi"/>
          <w:lang w:val="nl-BE"/>
        </w:rPr>
        <w:t xml:space="preserve">emeente deze toegang kan garanderen.  Indien de toegang tot de infrastructuur niet mogelijk is zonder hinder te veroorzaken zal Pidpa haar opdracht uitvoeren op een manier die zo weinig mogelijk schade of ongemak veroorzaakt voor de Gemeente en haar inwoners.  </w:t>
      </w:r>
    </w:p>
    <w:p w14:paraId="6FDE83DF" w14:textId="6ED305FF" w:rsidR="000449F3" w:rsidRPr="00A56367" w:rsidRDefault="000449F3" w:rsidP="00E169AA">
      <w:pPr>
        <w:ind w:left="708"/>
        <w:rPr>
          <w:rFonts w:asciiTheme="minorHAnsi" w:hAnsiTheme="minorHAnsi"/>
          <w:lang w:val="nl-BE"/>
        </w:rPr>
      </w:pPr>
      <w:r w:rsidRPr="00A56367">
        <w:rPr>
          <w:rFonts w:asciiTheme="minorHAnsi" w:hAnsiTheme="minorHAnsi"/>
          <w:lang w:val="nl-BE"/>
        </w:rPr>
        <w:t xml:space="preserve">Het onder dit artikel 2.1 bedoelde gebruiksrecht strekt zich uit tot alle documenten en digitale bestanden betreffende de Infrastructuur die al dan niet gedurende bepaalde tijd moeten bewaard worden omwille van boekhoudkundige, administratieve, </w:t>
      </w:r>
      <w:proofErr w:type="spellStart"/>
      <w:r w:rsidRPr="00A56367">
        <w:rPr>
          <w:rFonts w:asciiTheme="minorHAnsi" w:hAnsiTheme="minorHAnsi"/>
          <w:lang w:val="nl-BE"/>
        </w:rPr>
        <w:t>vergunningstechnische</w:t>
      </w:r>
      <w:proofErr w:type="spellEnd"/>
      <w:r w:rsidRPr="00A56367">
        <w:rPr>
          <w:rFonts w:asciiTheme="minorHAnsi" w:hAnsiTheme="minorHAnsi"/>
          <w:lang w:val="nl-BE"/>
        </w:rPr>
        <w:t xml:space="preserve"> of andere redenen. Dit gebruiksrecht houdt een onvoorwaardelijk recht van inzage en </w:t>
      </w:r>
      <w:proofErr w:type="spellStart"/>
      <w:r w:rsidRPr="00A56367">
        <w:rPr>
          <w:rFonts w:asciiTheme="minorHAnsi" w:hAnsiTheme="minorHAnsi"/>
          <w:lang w:val="nl-BE"/>
        </w:rPr>
        <w:t>kopiename</w:t>
      </w:r>
      <w:proofErr w:type="spellEnd"/>
      <w:r w:rsidRPr="00A56367">
        <w:rPr>
          <w:rFonts w:asciiTheme="minorHAnsi" w:hAnsiTheme="minorHAnsi"/>
          <w:lang w:val="nl-BE"/>
        </w:rPr>
        <w:t xml:space="preserve"> in. In het raam hiervan zal de Gemeente ook alle maatregelen nemen opdat Pidpa dit recht van inzage en </w:t>
      </w:r>
      <w:proofErr w:type="spellStart"/>
      <w:r w:rsidRPr="00A56367">
        <w:rPr>
          <w:rFonts w:asciiTheme="minorHAnsi" w:hAnsiTheme="minorHAnsi"/>
          <w:lang w:val="nl-BE"/>
        </w:rPr>
        <w:t>kopiename</w:t>
      </w:r>
      <w:proofErr w:type="spellEnd"/>
      <w:r w:rsidRPr="00A56367">
        <w:rPr>
          <w:rFonts w:asciiTheme="minorHAnsi" w:hAnsiTheme="minorHAnsi"/>
          <w:lang w:val="nl-BE"/>
        </w:rPr>
        <w:t xml:space="preserve"> ook daadwerkelijk kan uitoefenen. De bedoelde documenten blijven wel eigendom van de Gemeente en worden door de Gemeente bewaard.</w:t>
      </w:r>
    </w:p>
    <w:p w14:paraId="3319A3B3" w14:textId="77777777" w:rsidR="00E169AA" w:rsidRDefault="00E169AA" w:rsidP="000449F3">
      <w:pPr>
        <w:ind w:left="708"/>
        <w:rPr>
          <w:rFonts w:asciiTheme="minorHAnsi" w:hAnsiTheme="minorHAnsi"/>
          <w:lang w:val="nl-BE"/>
        </w:rPr>
      </w:pPr>
    </w:p>
    <w:p w14:paraId="4675FAB9" w14:textId="201DD24D" w:rsidR="000449F3" w:rsidRPr="00A56367" w:rsidRDefault="000449F3" w:rsidP="000449F3">
      <w:pPr>
        <w:ind w:left="708"/>
        <w:rPr>
          <w:rFonts w:asciiTheme="minorHAnsi" w:hAnsiTheme="minorHAnsi"/>
          <w:lang w:val="nl-BE"/>
        </w:rPr>
      </w:pPr>
      <w:r w:rsidRPr="00A56367">
        <w:rPr>
          <w:rFonts w:asciiTheme="minorHAnsi" w:hAnsiTheme="minorHAnsi"/>
          <w:lang w:val="nl-BE"/>
        </w:rPr>
        <w:t>In het kader van het onder artikel 2.1 bedoelde gebruiksrecht worden aan Pidpa de rechten van dezelfde aard toegekend als die de Gemeente ten opzichte van de particuliere eigendommen bezit, evenals degene die de Gemeente bezit ten einde het beheer van de Infrastructuur op het verzorgingsgebied te verzekeren. De Gemeente zal in voorkomend geval haar medewerking verlenen aan de noodzakelijke onteigeningen.</w:t>
      </w:r>
    </w:p>
    <w:p w14:paraId="372056A9" w14:textId="77777777" w:rsidR="000449F3" w:rsidRPr="00A56367" w:rsidRDefault="000449F3" w:rsidP="000449F3">
      <w:pPr>
        <w:ind w:left="708"/>
        <w:rPr>
          <w:rFonts w:asciiTheme="minorHAnsi" w:hAnsiTheme="minorHAnsi"/>
          <w:lang w:val="nl-BE"/>
        </w:rPr>
      </w:pPr>
    </w:p>
    <w:p w14:paraId="3E442265" w14:textId="77777777" w:rsidR="00E169AA" w:rsidRDefault="00E169AA" w:rsidP="000449F3">
      <w:pPr>
        <w:ind w:left="708"/>
        <w:rPr>
          <w:rFonts w:asciiTheme="minorHAnsi" w:hAnsiTheme="minorHAnsi"/>
          <w:lang w:val="nl-BE"/>
        </w:rPr>
      </w:pPr>
    </w:p>
    <w:p w14:paraId="6EA967DC" w14:textId="23097E6F" w:rsidR="000449F3" w:rsidRDefault="000449F3" w:rsidP="000449F3">
      <w:pPr>
        <w:ind w:left="708"/>
        <w:rPr>
          <w:rFonts w:asciiTheme="minorHAnsi" w:hAnsiTheme="minorHAnsi"/>
          <w:lang w:val="nl-BE"/>
        </w:rPr>
      </w:pPr>
      <w:r w:rsidRPr="00A56367">
        <w:rPr>
          <w:rFonts w:asciiTheme="minorHAnsi" w:hAnsiTheme="minorHAnsi"/>
          <w:lang w:val="nl-BE"/>
        </w:rPr>
        <w:lastRenderedPageBreak/>
        <w:t xml:space="preserve">De Gemeente behoudt zich het recht voor om op ieder ogenblik aan Pidpa mee te delen dat zij eigenares wenst te worden van de Nieuwe Infrastructuur die Pidpa in het raam van de Overeenkomst heeft gebouwd en waarvan zij eigenares blijft zolang het gebruiks- en exploitatierecht duurt. Indien de Gemeente van dit recht gebruik maakt, wordt er naast de wettelijk voorziene formaliteiten bij eigendomsoverdracht, een proces-verbaal van overdracht met een staat van bevinding van de Nieuwe Infrastructuur gemaakt. </w:t>
      </w:r>
    </w:p>
    <w:p w14:paraId="74025449" w14:textId="77777777" w:rsidR="00837F99" w:rsidRPr="00A56367" w:rsidRDefault="00837F99" w:rsidP="000449F3">
      <w:pPr>
        <w:ind w:left="708"/>
        <w:rPr>
          <w:rFonts w:asciiTheme="minorHAnsi" w:hAnsiTheme="minorHAnsi"/>
          <w:lang w:val="nl-BE"/>
        </w:rPr>
      </w:pPr>
    </w:p>
    <w:p w14:paraId="18686DFB" w14:textId="77777777" w:rsidR="000449F3" w:rsidRPr="00A56367" w:rsidRDefault="000449F3" w:rsidP="000449F3">
      <w:pPr>
        <w:ind w:left="708"/>
        <w:rPr>
          <w:rFonts w:asciiTheme="minorHAnsi" w:hAnsiTheme="minorHAnsi"/>
          <w:lang w:val="nl-BE"/>
        </w:rPr>
      </w:pPr>
      <w:r w:rsidRPr="00A56367">
        <w:rPr>
          <w:rFonts w:asciiTheme="minorHAnsi" w:hAnsiTheme="minorHAnsi"/>
          <w:lang w:val="nl-BE"/>
        </w:rPr>
        <w:t xml:space="preserve">Wat betreft deze overdracht van de totaliteit van de Nieuwe Infrastructuur wordt de Gemeente als overnemer geacht de persoon van de overdrager (= Pidpa) voort te zetten. In die zin is art. 11 </w:t>
      </w:r>
      <w:proofErr w:type="spellStart"/>
      <w:r w:rsidRPr="00A56367">
        <w:rPr>
          <w:rFonts w:asciiTheme="minorHAnsi" w:hAnsiTheme="minorHAnsi"/>
          <w:lang w:val="nl-BE"/>
        </w:rPr>
        <w:t>BTW-wetboek</w:t>
      </w:r>
      <w:proofErr w:type="spellEnd"/>
      <w:r w:rsidRPr="00A56367">
        <w:rPr>
          <w:rFonts w:asciiTheme="minorHAnsi" w:hAnsiTheme="minorHAnsi"/>
          <w:lang w:val="nl-BE"/>
        </w:rPr>
        <w:t xml:space="preserve"> </w:t>
      </w:r>
      <w:r>
        <w:rPr>
          <w:rFonts w:asciiTheme="minorHAnsi" w:hAnsiTheme="minorHAnsi"/>
          <w:lang w:val="nl-BE"/>
        </w:rPr>
        <w:t xml:space="preserve">desgevallend </w:t>
      </w:r>
      <w:r w:rsidRPr="00A56367">
        <w:rPr>
          <w:rFonts w:asciiTheme="minorHAnsi" w:hAnsiTheme="minorHAnsi"/>
          <w:lang w:val="nl-BE"/>
        </w:rPr>
        <w:t xml:space="preserve">van toepassing. Ingeval  Pidpa desgevallend toch verplicht zal zijn aan de Belgische Staat BTW terug te betalen wegens de herziening van de in aftrek gebrachte voorbelasting bij het bouwen van de Nieuwe Infrastructuur, dient de Gemeente op eerste schriftelijk verzoek van Pidpa aan deze laatste dat bedrag aan BTW te betalen. Bij gebreke aan betaling binnen de </w:t>
      </w:r>
      <w:r>
        <w:rPr>
          <w:rFonts w:asciiTheme="minorHAnsi" w:hAnsiTheme="minorHAnsi"/>
          <w:lang w:val="nl-BE"/>
        </w:rPr>
        <w:t>m</w:t>
      </w:r>
      <w:r w:rsidRPr="00A56367">
        <w:rPr>
          <w:rFonts w:asciiTheme="minorHAnsi" w:hAnsiTheme="minorHAnsi"/>
          <w:lang w:val="nl-BE"/>
        </w:rPr>
        <w:t>aand na het postmerk van de aangetekende brief waarmee Pidpa haar verzoek gedaan heeft, is de Gemeente zonder verdere ingebrekestelling een verwijlintrest verschuldigd gelijk aan de wettelijke intrestvoet, en dit vanaf de vervaldag tot op de dag van volledige betaling.</w:t>
      </w:r>
    </w:p>
    <w:p w14:paraId="794FFA97" w14:textId="77777777" w:rsidR="000449F3" w:rsidRPr="00A56367" w:rsidRDefault="000449F3" w:rsidP="000449F3">
      <w:pPr>
        <w:rPr>
          <w:rFonts w:asciiTheme="minorHAnsi" w:hAnsiTheme="minorHAnsi"/>
          <w:lang w:val="nl-BE"/>
        </w:rPr>
      </w:pPr>
    </w:p>
    <w:p w14:paraId="0C4D6CD8" w14:textId="77777777" w:rsidR="000449F3" w:rsidRPr="00A56367" w:rsidRDefault="000449F3" w:rsidP="000449F3">
      <w:pPr>
        <w:ind w:left="705" w:hanging="705"/>
        <w:rPr>
          <w:rFonts w:asciiTheme="minorHAnsi" w:hAnsiTheme="minorHAnsi"/>
          <w:lang w:val="nl-BE"/>
        </w:rPr>
      </w:pPr>
      <w:r w:rsidRPr="00A56367">
        <w:rPr>
          <w:rFonts w:asciiTheme="minorHAnsi" w:hAnsiTheme="minorHAnsi"/>
          <w:lang w:val="nl-BE"/>
        </w:rPr>
        <w:t>2.2</w:t>
      </w:r>
      <w:r w:rsidRPr="00A56367">
        <w:rPr>
          <w:rFonts w:asciiTheme="minorHAnsi" w:hAnsiTheme="minorHAnsi"/>
          <w:lang w:val="nl-BE"/>
        </w:rPr>
        <w:tab/>
        <w:t>In het raam van het onder artikel 2.1 bedoelde gebruiksrecht, verbindt de Gemeente er zich toe de installaties en infrastructuur, die buiten de opdracht vallen die aan Pidpa wordt gegeven, als een goede huisvader zelf in stand te houden, te beheren, te onderhouden en, indien nodig, uit te breiden op zodanige wijze dat door Pidpa op ieder ogenblik tijdens de duur van deze Overeenkomst kan worden voldaan aan haar Saneringsverplichting. Het betreft onder meer (doch zonder daartoe  beperkt te zijn) onderhoud van straatgoten, verzakkingen, en kleine herstellingen in de wegenis en voetpaden en hun aanhorigheden, onderhoud van beken, grachten en de afvoer van oppervlaktewater, voor zover deze niet behoren tot de opdracht.</w:t>
      </w:r>
    </w:p>
    <w:p w14:paraId="7386BF6C" w14:textId="48416E63" w:rsidR="002961F6" w:rsidRPr="00A56367" w:rsidRDefault="002961F6" w:rsidP="000449F3">
      <w:pPr>
        <w:ind w:left="720"/>
        <w:rPr>
          <w:rFonts w:asciiTheme="minorHAnsi" w:hAnsiTheme="minorHAnsi"/>
          <w:lang w:val="nl-BE"/>
        </w:rPr>
      </w:pPr>
    </w:p>
    <w:p w14:paraId="0EF2A1BB" w14:textId="77777777" w:rsidR="000449F3" w:rsidRPr="00A56367" w:rsidRDefault="000449F3" w:rsidP="000449F3">
      <w:pPr>
        <w:ind w:left="705" w:hanging="705"/>
        <w:rPr>
          <w:rFonts w:asciiTheme="minorHAnsi" w:hAnsiTheme="minorHAnsi"/>
          <w:lang w:val="nl-BE"/>
        </w:rPr>
      </w:pPr>
      <w:r w:rsidRPr="00A56367">
        <w:rPr>
          <w:rFonts w:asciiTheme="minorHAnsi" w:hAnsiTheme="minorHAnsi"/>
          <w:lang w:val="nl-BE"/>
        </w:rPr>
        <w:t>2.3</w:t>
      </w:r>
      <w:r w:rsidRPr="00A56367">
        <w:rPr>
          <w:rFonts w:asciiTheme="minorHAnsi" w:hAnsiTheme="minorHAnsi"/>
          <w:lang w:val="nl-BE"/>
        </w:rPr>
        <w:tab/>
        <w:t>De Partijen zullen</w:t>
      </w:r>
      <w:r w:rsidRPr="00DB0281">
        <w:t xml:space="preserve"> </w:t>
      </w:r>
      <w:r w:rsidRPr="00DB0281">
        <w:rPr>
          <w:rFonts w:asciiTheme="minorHAnsi" w:hAnsiTheme="minorHAnsi"/>
          <w:lang w:val="nl-BE"/>
        </w:rPr>
        <w:t>zo nodig</w:t>
      </w:r>
      <w:r w:rsidRPr="00A56367">
        <w:rPr>
          <w:rFonts w:asciiTheme="minorHAnsi" w:hAnsiTheme="minorHAnsi"/>
          <w:lang w:val="nl-BE"/>
        </w:rPr>
        <w:t xml:space="preserve"> in Bijlage bij deze Overeenkomst nadere afspraken maken aangaande de uitgebreidheid en modaliteiten van het overeenkomstig artikel 2.1 aan Pidpa verleende gebruiksrecht, zoals onder meer (doch zonder hiertoe beperkt te zijn) aangaande de Infrastructuur waar dit betrekking op heeft en de door Pidpa te verrichten activiteiten.</w:t>
      </w:r>
    </w:p>
    <w:p w14:paraId="0D333211" w14:textId="77777777" w:rsidR="005B464C" w:rsidRDefault="005B464C" w:rsidP="00673A96">
      <w:pPr>
        <w:rPr>
          <w:rFonts w:asciiTheme="minorHAnsi" w:hAnsiTheme="minorHAnsi"/>
          <w:b/>
          <w:u w:val="single"/>
          <w:lang w:val="nl-BE"/>
        </w:rPr>
      </w:pPr>
    </w:p>
    <w:p w14:paraId="7DEFC2DF" w14:textId="77777777" w:rsidR="008E101F" w:rsidRDefault="008E101F" w:rsidP="00673A96">
      <w:pPr>
        <w:rPr>
          <w:rFonts w:asciiTheme="minorHAnsi" w:hAnsiTheme="minorHAnsi"/>
          <w:b/>
          <w:u w:val="single"/>
          <w:lang w:val="nl-BE"/>
        </w:rPr>
      </w:pPr>
    </w:p>
    <w:p w14:paraId="495FF668" w14:textId="77777777" w:rsidR="00E169AA" w:rsidRDefault="00E169AA" w:rsidP="005B464C">
      <w:pPr>
        <w:rPr>
          <w:rFonts w:asciiTheme="minorHAnsi" w:hAnsiTheme="minorHAnsi"/>
          <w:b/>
          <w:u w:val="single"/>
          <w:lang w:val="nl-BE"/>
        </w:rPr>
      </w:pPr>
    </w:p>
    <w:p w14:paraId="5B373BA8" w14:textId="0ADFDE4D" w:rsidR="005B464C" w:rsidRPr="00A56367" w:rsidRDefault="005B464C" w:rsidP="005B464C">
      <w:pPr>
        <w:rPr>
          <w:rFonts w:asciiTheme="minorHAnsi" w:hAnsiTheme="minorHAnsi"/>
          <w:b/>
          <w:u w:val="single"/>
          <w:lang w:val="nl-BE"/>
        </w:rPr>
      </w:pPr>
      <w:r w:rsidRPr="00A56367">
        <w:rPr>
          <w:rFonts w:asciiTheme="minorHAnsi" w:hAnsiTheme="minorHAnsi"/>
          <w:b/>
          <w:u w:val="single"/>
          <w:lang w:val="nl-BE"/>
        </w:rPr>
        <w:lastRenderedPageBreak/>
        <w:t>Artikel 3: Vergoeding en Financiering</w:t>
      </w:r>
    </w:p>
    <w:p w14:paraId="70F87019" w14:textId="77777777" w:rsidR="005B464C" w:rsidRPr="00A56367" w:rsidRDefault="005B464C" w:rsidP="005B464C">
      <w:pPr>
        <w:rPr>
          <w:rFonts w:asciiTheme="minorHAnsi" w:hAnsiTheme="minorHAnsi"/>
          <w:lang w:val="nl-BE"/>
        </w:rPr>
      </w:pPr>
    </w:p>
    <w:p w14:paraId="05F167A5" w14:textId="77777777" w:rsidR="005B464C" w:rsidRPr="00A56367" w:rsidRDefault="005B464C" w:rsidP="005B464C">
      <w:pPr>
        <w:widowControl/>
        <w:numPr>
          <w:ilvl w:val="1"/>
          <w:numId w:val="4"/>
        </w:numPr>
        <w:tabs>
          <w:tab w:val="clear" w:pos="360"/>
          <w:tab w:val="num" w:pos="709"/>
          <w:tab w:val="num" w:pos="928"/>
        </w:tabs>
        <w:adjustRightInd/>
        <w:ind w:left="709" w:hanging="709"/>
        <w:textAlignment w:val="auto"/>
        <w:rPr>
          <w:rFonts w:asciiTheme="minorHAnsi" w:hAnsiTheme="minorHAnsi"/>
          <w:lang w:val="nl-BE"/>
        </w:rPr>
      </w:pPr>
      <w:r w:rsidRPr="00A56367">
        <w:rPr>
          <w:rFonts w:asciiTheme="minorHAnsi" w:hAnsiTheme="minorHAnsi"/>
          <w:lang w:val="nl-BE"/>
        </w:rPr>
        <w:t>Het onder artikel 2.1 bedoelde gebruiksrecht wordt door de Geme</w:t>
      </w:r>
      <w:r w:rsidR="00F623FB">
        <w:rPr>
          <w:rFonts w:asciiTheme="minorHAnsi" w:hAnsiTheme="minorHAnsi"/>
          <w:lang w:val="nl-BE"/>
        </w:rPr>
        <w:t>ente toegekend aan Pidpa zonder</w:t>
      </w:r>
      <w:r w:rsidRPr="00A56367">
        <w:rPr>
          <w:rFonts w:asciiTheme="minorHAnsi" w:hAnsiTheme="minorHAnsi"/>
          <w:lang w:val="nl-BE"/>
        </w:rPr>
        <w:t xml:space="preserve"> dat deze daarvoor enige vergoeding, in welke vorm ook, aan de Gemeente verschuldigd is.</w:t>
      </w:r>
    </w:p>
    <w:p w14:paraId="1921E276" w14:textId="77777777" w:rsidR="005B464C" w:rsidRPr="00A56367" w:rsidRDefault="005B464C" w:rsidP="005B464C">
      <w:pPr>
        <w:tabs>
          <w:tab w:val="num" w:pos="709"/>
        </w:tabs>
        <w:ind w:left="709" w:hanging="709"/>
        <w:rPr>
          <w:rFonts w:asciiTheme="minorHAnsi" w:hAnsiTheme="minorHAnsi"/>
          <w:lang w:val="nl-BE"/>
        </w:rPr>
      </w:pPr>
    </w:p>
    <w:p w14:paraId="43F98137" w14:textId="77777777" w:rsidR="005B464C" w:rsidRPr="00A56367" w:rsidRDefault="005B464C" w:rsidP="005B464C">
      <w:pPr>
        <w:widowControl/>
        <w:numPr>
          <w:ilvl w:val="1"/>
          <w:numId w:val="4"/>
        </w:numPr>
        <w:tabs>
          <w:tab w:val="clear" w:pos="360"/>
          <w:tab w:val="num" w:pos="709"/>
          <w:tab w:val="num" w:pos="928"/>
        </w:tabs>
        <w:adjustRightInd/>
        <w:spacing w:line="240" w:lineRule="auto"/>
        <w:ind w:left="709" w:hanging="709"/>
        <w:textAlignment w:val="auto"/>
        <w:rPr>
          <w:rFonts w:asciiTheme="minorHAnsi" w:hAnsiTheme="minorHAnsi"/>
          <w:lang w:val="nl-BE"/>
        </w:rPr>
      </w:pPr>
      <w:r w:rsidRPr="00A56367">
        <w:rPr>
          <w:rFonts w:asciiTheme="minorHAnsi" w:hAnsiTheme="minorHAnsi"/>
          <w:lang w:val="nl-BE"/>
        </w:rPr>
        <w:t xml:space="preserve">Bijdrage </w:t>
      </w:r>
    </w:p>
    <w:p w14:paraId="55DEE53C" w14:textId="77777777" w:rsidR="005B464C" w:rsidRPr="00A56367" w:rsidRDefault="005B464C" w:rsidP="005B464C">
      <w:pPr>
        <w:rPr>
          <w:rFonts w:asciiTheme="minorHAnsi" w:hAnsiTheme="minorHAnsi"/>
          <w:lang w:val="nl-BE"/>
        </w:rPr>
      </w:pPr>
    </w:p>
    <w:p w14:paraId="630D08DC" w14:textId="77777777" w:rsidR="005B464C" w:rsidRPr="00A56367" w:rsidRDefault="005B464C" w:rsidP="005B464C">
      <w:pPr>
        <w:ind w:left="708"/>
        <w:rPr>
          <w:rFonts w:asciiTheme="minorHAnsi" w:hAnsiTheme="minorHAnsi"/>
          <w:lang w:val="nl-BE"/>
        </w:rPr>
      </w:pPr>
      <w:r w:rsidRPr="00A56367">
        <w:rPr>
          <w:rFonts w:asciiTheme="minorHAnsi" w:hAnsiTheme="minorHAnsi"/>
          <w:lang w:val="nl-BE"/>
        </w:rPr>
        <w:t xml:space="preserve">Partijen zullen overeenkomstig de bepalingen van het </w:t>
      </w:r>
      <w:r>
        <w:rPr>
          <w:rFonts w:asciiTheme="minorHAnsi" w:hAnsiTheme="minorHAnsi"/>
          <w:lang w:val="nl-BE"/>
        </w:rPr>
        <w:t>Waterwetboek</w:t>
      </w:r>
      <w:r w:rsidRPr="00A56367">
        <w:rPr>
          <w:rFonts w:asciiTheme="minorHAnsi" w:hAnsiTheme="minorHAnsi"/>
          <w:lang w:val="nl-BE"/>
        </w:rPr>
        <w:t>, de voorwaarden van de Vlaamse regering en onder toezicht van de economische toezichthouder, in onderling overleg de hoegrootheid van de aan de Abonnees aan te rekenen Bijdrage bepalen.</w:t>
      </w:r>
    </w:p>
    <w:p w14:paraId="0619C681" w14:textId="77777777" w:rsidR="005B464C" w:rsidRPr="00A56367" w:rsidRDefault="005B464C" w:rsidP="005B464C">
      <w:pPr>
        <w:ind w:left="708"/>
        <w:rPr>
          <w:rFonts w:asciiTheme="minorHAnsi" w:hAnsiTheme="minorHAnsi"/>
          <w:lang w:val="nl-BE"/>
        </w:rPr>
      </w:pPr>
    </w:p>
    <w:p w14:paraId="25E0E987" w14:textId="77777777" w:rsidR="005B464C" w:rsidRPr="00A56367" w:rsidRDefault="005B464C" w:rsidP="005B464C">
      <w:pPr>
        <w:ind w:left="708"/>
        <w:rPr>
          <w:rFonts w:asciiTheme="minorHAnsi" w:hAnsiTheme="minorHAnsi"/>
          <w:lang w:val="nl-BE"/>
        </w:rPr>
      </w:pPr>
      <w:r w:rsidRPr="00A56367">
        <w:rPr>
          <w:rFonts w:asciiTheme="minorHAnsi" w:hAnsiTheme="minorHAnsi"/>
          <w:lang w:val="nl-BE"/>
        </w:rPr>
        <w:t>De Bijdrage wordt uitgedrukt in een bedrag per m³ gefactureerd drinkwater.</w:t>
      </w:r>
    </w:p>
    <w:p w14:paraId="406BAF64" w14:textId="77777777" w:rsidR="005B464C" w:rsidRPr="00A56367" w:rsidRDefault="005B464C" w:rsidP="005B464C">
      <w:pPr>
        <w:ind w:left="708"/>
        <w:rPr>
          <w:rFonts w:asciiTheme="minorHAnsi" w:hAnsiTheme="minorHAnsi"/>
          <w:lang w:val="nl-BE"/>
        </w:rPr>
      </w:pPr>
    </w:p>
    <w:p w14:paraId="7E3476E0" w14:textId="77777777" w:rsidR="005B464C" w:rsidRPr="00A56367" w:rsidRDefault="005B464C" w:rsidP="005B464C">
      <w:pPr>
        <w:ind w:left="708"/>
        <w:rPr>
          <w:rFonts w:asciiTheme="minorHAnsi" w:hAnsiTheme="minorHAnsi"/>
          <w:lang w:val="nl-BE"/>
        </w:rPr>
      </w:pPr>
      <w:r w:rsidRPr="00A56367">
        <w:rPr>
          <w:rFonts w:asciiTheme="minorHAnsi" w:hAnsiTheme="minorHAnsi"/>
          <w:lang w:val="nl-BE"/>
        </w:rPr>
        <w:t xml:space="preserve">Met betrekking tot deze Bijdrage zal een correctie kunnen worden toegepast om sociale, economische of ecologische redenen (van vermindering tot vrijstelling van de Bijdrage). </w:t>
      </w:r>
    </w:p>
    <w:p w14:paraId="3DC170A0" w14:textId="77777777" w:rsidR="005B464C" w:rsidRPr="00A56367" w:rsidRDefault="005B464C" w:rsidP="005B464C">
      <w:pPr>
        <w:ind w:left="708"/>
        <w:rPr>
          <w:rFonts w:asciiTheme="minorHAnsi" w:hAnsiTheme="minorHAnsi"/>
          <w:lang w:val="nl-BE"/>
        </w:rPr>
      </w:pPr>
    </w:p>
    <w:p w14:paraId="410A90B4" w14:textId="77777777" w:rsidR="005B464C" w:rsidRPr="00A56367" w:rsidRDefault="005B464C" w:rsidP="005B464C">
      <w:pPr>
        <w:ind w:left="708"/>
        <w:rPr>
          <w:rFonts w:asciiTheme="minorHAnsi" w:hAnsiTheme="minorHAnsi"/>
          <w:lang w:val="nl-BE"/>
        </w:rPr>
      </w:pPr>
      <w:r w:rsidRPr="00E236B7">
        <w:rPr>
          <w:rFonts w:asciiTheme="minorHAnsi" w:hAnsiTheme="minorHAnsi"/>
          <w:lang w:val="nl-BE"/>
        </w:rPr>
        <w:t xml:space="preserve">Zowel de hoegrootheid van de Bijdrage als de vrijstellingen en sociale correcties </w:t>
      </w:r>
      <w:r>
        <w:rPr>
          <w:rFonts w:asciiTheme="minorHAnsi" w:hAnsiTheme="minorHAnsi"/>
          <w:lang w:val="nl-BE"/>
        </w:rPr>
        <w:t xml:space="preserve">worden opgenomen in een </w:t>
      </w:r>
      <w:r w:rsidRPr="00E236B7">
        <w:rPr>
          <w:rFonts w:asciiTheme="minorHAnsi" w:hAnsiTheme="minorHAnsi"/>
          <w:lang w:val="nl-BE"/>
        </w:rPr>
        <w:t>op te maken addendum aan deze Overeenkomst.</w:t>
      </w:r>
      <w:r w:rsidRPr="00A56367">
        <w:rPr>
          <w:rFonts w:asciiTheme="minorHAnsi" w:hAnsiTheme="minorHAnsi"/>
          <w:lang w:val="nl-BE"/>
        </w:rPr>
        <w:t xml:space="preserve"> </w:t>
      </w:r>
    </w:p>
    <w:p w14:paraId="4D5E166B" w14:textId="77777777" w:rsidR="005B464C" w:rsidRPr="00A56367" w:rsidRDefault="005B464C" w:rsidP="005B464C">
      <w:pPr>
        <w:ind w:left="708"/>
        <w:rPr>
          <w:rFonts w:asciiTheme="minorHAnsi" w:hAnsiTheme="minorHAnsi"/>
          <w:lang w:val="nl-BE"/>
        </w:rPr>
      </w:pPr>
    </w:p>
    <w:p w14:paraId="2D8ED639" w14:textId="77777777" w:rsidR="005B464C" w:rsidRPr="00A56367" w:rsidRDefault="005B464C" w:rsidP="005B464C">
      <w:pPr>
        <w:ind w:left="708"/>
        <w:rPr>
          <w:rFonts w:asciiTheme="minorHAnsi" w:hAnsiTheme="minorHAnsi"/>
          <w:lang w:val="nl-BE"/>
        </w:rPr>
      </w:pPr>
      <w:r w:rsidRPr="00A56367">
        <w:rPr>
          <w:rFonts w:asciiTheme="minorHAnsi" w:hAnsiTheme="minorHAnsi"/>
          <w:lang w:val="nl-BE"/>
        </w:rPr>
        <w:t xml:space="preserve">Zowel de hoegrootheid van de Bijdrage als de vrijstellingen en sociale correcties kunnen jaarlijks worden aangepast. </w:t>
      </w:r>
    </w:p>
    <w:p w14:paraId="7E317113" w14:textId="48FCEE5C" w:rsidR="005B464C" w:rsidRDefault="005B464C" w:rsidP="005B464C">
      <w:pPr>
        <w:widowControl/>
        <w:adjustRightInd/>
        <w:spacing w:line="240" w:lineRule="auto"/>
        <w:jc w:val="left"/>
        <w:textAlignment w:val="auto"/>
        <w:rPr>
          <w:rFonts w:asciiTheme="minorHAnsi" w:hAnsiTheme="minorHAnsi"/>
          <w:lang w:val="nl-BE"/>
        </w:rPr>
      </w:pPr>
    </w:p>
    <w:p w14:paraId="49CBF2C4" w14:textId="77777777" w:rsidR="005B464C" w:rsidRPr="00A56367" w:rsidRDefault="005B464C" w:rsidP="005B464C">
      <w:pPr>
        <w:widowControl/>
        <w:numPr>
          <w:ilvl w:val="1"/>
          <w:numId w:val="4"/>
        </w:numPr>
        <w:tabs>
          <w:tab w:val="clear" w:pos="360"/>
          <w:tab w:val="num" w:pos="709"/>
          <w:tab w:val="num" w:pos="928"/>
        </w:tabs>
        <w:adjustRightInd/>
        <w:spacing w:line="240" w:lineRule="auto"/>
        <w:ind w:left="709" w:hanging="709"/>
        <w:textAlignment w:val="auto"/>
        <w:rPr>
          <w:rFonts w:asciiTheme="minorHAnsi" w:hAnsiTheme="minorHAnsi"/>
          <w:lang w:val="nl-BE"/>
        </w:rPr>
      </w:pPr>
      <w:r w:rsidRPr="00A56367">
        <w:rPr>
          <w:rFonts w:asciiTheme="minorHAnsi" w:hAnsiTheme="minorHAnsi"/>
          <w:lang w:val="nl-BE"/>
        </w:rPr>
        <w:t>Vergoeding</w:t>
      </w:r>
    </w:p>
    <w:p w14:paraId="302D35A0" w14:textId="77777777" w:rsidR="005B464C" w:rsidRPr="00A56367" w:rsidRDefault="005B464C" w:rsidP="005B464C">
      <w:pPr>
        <w:rPr>
          <w:rFonts w:asciiTheme="minorHAnsi" w:hAnsiTheme="minorHAnsi"/>
          <w:lang w:val="nl-BE"/>
        </w:rPr>
      </w:pPr>
    </w:p>
    <w:p w14:paraId="516F0E98" w14:textId="77777777" w:rsidR="005B464C" w:rsidRPr="00A56367" w:rsidRDefault="005B464C" w:rsidP="005B464C">
      <w:pPr>
        <w:ind w:left="708"/>
        <w:rPr>
          <w:rFonts w:asciiTheme="minorHAnsi" w:hAnsiTheme="minorHAnsi"/>
          <w:lang w:val="nl-BE"/>
        </w:rPr>
      </w:pPr>
      <w:r w:rsidRPr="00A56367">
        <w:rPr>
          <w:rFonts w:asciiTheme="minorHAnsi" w:hAnsiTheme="minorHAnsi"/>
          <w:lang w:val="nl-BE"/>
        </w:rPr>
        <w:t>De Partijen zullen, overeenkomstig de geldende wettelijke en reglementaire voorschriften en onder toezicht van de economische toezichthouder, periodiek in onderling overleg de hoegrootheid van de Vergoeding bepalen die Pidpa voor rekening van de Gemeente zal innen, op contractuele of andere basis, bij degenen die Afvalwater lozen in de Infrastructuur dat afkomstig is van  een eigen waterwinning.</w:t>
      </w:r>
    </w:p>
    <w:p w14:paraId="2C8FC466" w14:textId="77777777" w:rsidR="005B464C" w:rsidRPr="00A56367" w:rsidRDefault="005B464C" w:rsidP="005B464C">
      <w:pPr>
        <w:ind w:left="708"/>
        <w:rPr>
          <w:rFonts w:asciiTheme="minorHAnsi" w:hAnsiTheme="minorHAnsi"/>
          <w:lang w:val="nl-BE"/>
        </w:rPr>
      </w:pPr>
    </w:p>
    <w:p w14:paraId="226E351A" w14:textId="77777777" w:rsidR="005B464C" w:rsidRPr="00A56367" w:rsidRDefault="005B464C" w:rsidP="005B464C">
      <w:pPr>
        <w:ind w:left="708"/>
        <w:rPr>
          <w:rFonts w:asciiTheme="minorHAnsi" w:hAnsiTheme="minorHAnsi"/>
          <w:lang w:val="nl-BE"/>
        </w:rPr>
      </w:pPr>
      <w:r w:rsidRPr="00A56367">
        <w:rPr>
          <w:rFonts w:asciiTheme="minorHAnsi" w:hAnsiTheme="minorHAnsi"/>
          <w:lang w:val="nl-BE"/>
        </w:rPr>
        <w:t>De Vergoeding wordt uitgedrukt in een bedrag per m³ opgepompt grondwater en is gelijk aan de Bijdrage bedoeld onder punt 3.2.</w:t>
      </w:r>
    </w:p>
    <w:p w14:paraId="78F7FB30" w14:textId="77777777" w:rsidR="005B464C" w:rsidRPr="00A56367" w:rsidRDefault="005B464C" w:rsidP="005B464C">
      <w:pPr>
        <w:ind w:left="708"/>
        <w:rPr>
          <w:rFonts w:asciiTheme="minorHAnsi" w:hAnsiTheme="minorHAnsi"/>
          <w:lang w:val="nl-BE"/>
        </w:rPr>
      </w:pPr>
    </w:p>
    <w:p w14:paraId="5C6C4AFC" w14:textId="77777777" w:rsidR="005B464C" w:rsidRPr="00A56367" w:rsidRDefault="005B464C" w:rsidP="005B464C">
      <w:pPr>
        <w:ind w:left="708"/>
        <w:rPr>
          <w:rFonts w:asciiTheme="minorHAnsi" w:hAnsiTheme="minorHAnsi"/>
          <w:lang w:val="nl-BE"/>
        </w:rPr>
      </w:pPr>
      <w:r w:rsidRPr="00A56367">
        <w:rPr>
          <w:rFonts w:asciiTheme="minorHAnsi" w:hAnsiTheme="minorHAnsi"/>
          <w:lang w:val="nl-BE"/>
        </w:rPr>
        <w:t>Zowel de hoegrootheid van de Vergoeding als de vrijstellingen en correcties worden opgenomen in een jaarlijks op te maken addendum aan deze Overeenkomst.</w:t>
      </w:r>
    </w:p>
    <w:p w14:paraId="41858AC6" w14:textId="77777777" w:rsidR="005B464C" w:rsidRPr="00A56367" w:rsidRDefault="005B464C" w:rsidP="005B464C">
      <w:pPr>
        <w:ind w:left="708"/>
        <w:rPr>
          <w:rFonts w:asciiTheme="minorHAnsi" w:hAnsiTheme="minorHAnsi"/>
          <w:lang w:val="nl-BE"/>
        </w:rPr>
      </w:pPr>
    </w:p>
    <w:p w14:paraId="3B29B6FB" w14:textId="77777777" w:rsidR="005B464C" w:rsidRPr="00A56367" w:rsidRDefault="005B464C" w:rsidP="005B464C">
      <w:pPr>
        <w:tabs>
          <w:tab w:val="num" w:pos="709"/>
        </w:tabs>
        <w:rPr>
          <w:rFonts w:asciiTheme="minorHAnsi" w:hAnsiTheme="minorHAnsi"/>
          <w:lang w:val="nl-BE"/>
        </w:rPr>
      </w:pPr>
      <w:r w:rsidRPr="00A56367">
        <w:rPr>
          <w:rFonts w:asciiTheme="minorHAnsi" w:hAnsiTheme="minorHAnsi"/>
          <w:lang w:val="nl-BE"/>
        </w:rPr>
        <w:lastRenderedPageBreak/>
        <w:t xml:space="preserve">3.4 </w:t>
      </w:r>
      <w:r>
        <w:rPr>
          <w:rFonts w:asciiTheme="minorHAnsi" w:hAnsiTheme="minorHAnsi"/>
          <w:lang w:val="nl-BE"/>
        </w:rPr>
        <w:tab/>
      </w:r>
      <w:r w:rsidRPr="00A56367">
        <w:rPr>
          <w:rFonts w:asciiTheme="minorHAnsi" w:hAnsiTheme="minorHAnsi"/>
          <w:lang w:val="nl-BE"/>
        </w:rPr>
        <w:t>Subsidies</w:t>
      </w:r>
    </w:p>
    <w:p w14:paraId="4A5D87FC" w14:textId="77777777" w:rsidR="005B464C" w:rsidRPr="00A56367" w:rsidRDefault="005B464C" w:rsidP="005B464C">
      <w:pPr>
        <w:rPr>
          <w:rFonts w:asciiTheme="minorHAnsi" w:hAnsiTheme="minorHAnsi"/>
          <w:lang w:val="nl-BE"/>
        </w:rPr>
      </w:pPr>
    </w:p>
    <w:p w14:paraId="0136AF5C" w14:textId="77777777" w:rsidR="005B464C" w:rsidRPr="00A56367" w:rsidRDefault="005B464C" w:rsidP="005B464C">
      <w:pPr>
        <w:ind w:left="708"/>
        <w:rPr>
          <w:rFonts w:asciiTheme="minorHAnsi" w:hAnsiTheme="minorHAnsi"/>
          <w:lang w:val="nl-BE"/>
        </w:rPr>
      </w:pPr>
      <w:r w:rsidRPr="00A56367">
        <w:rPr>
          <w:rFonts w:asciiTheme="minorHAnsi" w:hAnsiTheme="minorHAnsi"/>
          <w:lang w:val="nl-BE"/>
        </w:rPr>
        <w:t xml:space="preserve">Pidpa zal alle acties ondernemen om de subsidies die kunnen worden bekomen met betrekking tot de Saneringsactiviteit, aan te vragen en te bekomen.  De bekomen subsidies worden op de Individuele Rekening van de Gemeente geboekt. </w:t>
      </w:r>
    </w:p>
    <w:p w14:paraId="29F2039C" w14:textId="77777777" w:rsidR="005B464C" w:rsidRPr="00A56367" w:rsidRDefault="005B464C" w:rsidP="005B464C">
      <w:pPr>
        <w:ind w:left="708"/>
        <w:rPr>
          <w:rFonts w:asciiTheme="minorHAnsi" w:hAnsiTheme="minorHAnsi"/>
          <w:lang w:val="nl-BE"/>
        </w:rPr>
      </w:pPr>
    </w:p>
    <w:p w14:paraId="44815170" w14:textId="77777777" w:rsidR="005B464C" w:rsidRPr="00A56367" w:rsidRDefault="005B464C" w:rsidP="005B464C">
      <w:pPr>
        <w:ind w:left="705"/>
        <w:rPr>
          <w:rFonts w:asciiTheme="minorHAnsi" w:hAnsiTheme="minorHAnsi"/>
          <w:lang w:val="nl-BE"/>
        </w:rPr>
      </w:pPr>
      <w:r w:rsidRPr="00A56367">
        <w:rPr>
          <w:rFonts w:asciiTheme="minorHAnsi" w:hAnsiTheme="minorHAnsi"/>
          <w:lang w:val="nl-BE"/>
        </w:rPr>
        <w:t xml:space="preserve">Met betrekking tot de op datum van deze Overeenkomst lopende investeringsdossiers wordt, geval per geval, met de </w:t>
      </w:r>
      <w:r>
        <w:rPr>
          <w:rFonts w:asciiTheme="minorHAnsi" w:hAnsiTheme="minorHAnsi"/>
          <w:lang w:val="nl-BE"/>
        </w:rPr>
        <w:t>G</w:t>
      </w:r>
      <w:r w:rsidRPr="00A56367">
        <w:rPr>
          <w:rFonts w:asciiTheme="minorHAnsi" w:hAnsiTheme="minorHAnsi"/>
          <w:lang w:val="nl-BE"/>
        </w:rPr>
        <w:t xml:space="preserve">emeente afgesproken op welke wijze het volledige dossier inzake riolering door Pidpa kan worden overgenomen. Aan de subsidiërende overheid zal door Pidpa worden gevraagd om de reeds in hoofde van de Gemeente vastgelegde subsidies voor het betrokken dossier in hoofde van Pidpa vast te leggen. De dossiers, waarvoor die overheveling van subsidies kan worden verkregen, zullen onder het beheer van Pidpa verder worden uitgevoerd. Met het oog op o.m. de praktische voorbereiding van het kunnen opnemen van het beheer in lopende dossiers is de Gemeente verplicht aan Pidpa vrij en open inzage te verlenen, met recht om </w:t>
      </w:r>
      <w:proofErr w:type="spellStart"/>
      <w:r w:rsidRPr="00A56367">
        <w:rPr>
          <w:rFonts w:asciiTheme="minorHAnsi" w:hAnsiTheme="minorHAnsi"/>
          <w:lang w:val="nl-BE"/>
        </w:rPr>
        <w:t>kopies</w:t>
      </w:r>
      <w:proofErr w:type="spellEnd"/>
      <w:r w:rsidRPr="00A56367">
        <w:rPr>
          <w:rFonts w:asciiTheme="minorHAnsi" w:hAnsiTheme="minorHAnsi"/>
          <w:lang w:val="nl-BE"/>
        </w:rPr>
        <w:t xml:space="preserve"> te maken, in alle lopende, geplande en afgewerkte subsidiedossiers.</w:t>
      </w:r>
    </w:p>
    <w:p w14:paraId="27392D27" w14:textId="77777777" w:rsidR="00E169AA" w:rsidRDefault="00E169AA" w:rsidP="00E169AA">
      <w:pPr>
        <w:widowControl/>
        <w:adjustRightInd/>
        <w:spacing w:line="240" w:lineRule="auto"/>
        <w:jc w:val="left"/>
        <w:textAlignment w:val="auto"/>
        <w:rPr>
          <w:rFonts w:asciiTheme="minorHAnsi" w:hAnsiTheme="minorHAnsi"/>
          <w:lang w:val="nl-BE"/>
        </w:rPr>
      </w:pPr>
    </w:p>
    <w:p w14:paraId="0BBB1607" w14:textId="5F9661F7" w:rsidR="005B464C" w:rsidRPr="00A56367" w:rsidRDefault="005B464C" w:rsidP="00E169AA">
      <w:pPr>
        <w:widowControl/>
        <w:adjustRightInd/>
        <w:spacing w:line="240" w:lineRule="auto"/>
        <w:jc w:val="left"/>
        <w:textAlignment w:val="auto"/>
        <w:rPr>
          <w:rFonts w:asciiTheme="minorHAnsi" w:hAnsiTheme="minorHAnsi"/>
          <w:lang w:val="nl-BE"/>
        </w:rPr>
      </w:pPr>
      <w:r w:rsidRPr="00A56367">
        <w:rPr>
          <w:rFonts w:asciiTheme="minorHAnsi" w:hAnsiTheme="minorHAnsi"/>
          <w:lang w:val="nl-BE"/>
        </w:rPr>
        <w:t xml:space="preserve">3.5 </w:t>
      </w:r>
      <w:r>
        <w:rPr>
          <w:rFonts w:asciiTheme="minorHAnsi" w:hAnsiTheme="minorHAnsi"/>
          <w:lang w:val="nl-BE"/>
        </w:rPr>
        <w:t xml:space="preserve">      </w:t>
      </w:r>
      <w:r w:rsidRPr="00A56367">
        <w:rPr>
          <w:rFonts w:asciiTheme="minorHAnsi" w:hAnsiTheme="minorHAnsi"/>
          <w:lang w:val="nl-BE"/>
        </w:rPr>
        <w:t>Gemeentelijke Tussenkomst en Additionele Gemeentelijke Tussenkomst</w:t>
      </w:r>
    </w:p>
    <w:p w14:paraId="2348C91C" w14:textId="77777777" w:rsidR="005B464C" w:rsidRPr="00A56367" w:rsidRDefault="005B464C" w:rsidP="005B464C">
      <w:pPr>
        <w:rPr>
          <w:rFonts w:asciiTheme="minorHAnsi" w:hAnsiTheme="minorHAnsi"/>
          <w:lang w:val="nl-BE"/>
        </w:rPr>
      </w:pPr>
    </w:p>
    <w:p w14:paraId="3A580459" w14:textId="0755ACA3" w:rsidR="005B464C" w:rsidRPr="00A56367" w:rsidRDefault="00BE0AD1" w:rsidP="00BE0AD1">
      <w:pPr>
        <w:widowControl/>
        <w:numPr>
          <w:ilvl w:val="0"/>
          <w:numId w:val="5"/>
        </w:numPr>
        <w:adjustRightInd/>
        <w:textAlignment w:val="auto"/>
        <w:rPr>
          <w:rFonts w:asciiTheme="minorHAnsi" w:hAnsiTheme="minorHAnsi"/>
          <w:lang w:val="nl-BE"/>
        </w:rPr>
      </w:pPr>
      <w:r w:rsidRPr="00BE0AD1">
        <w:rPr>
          <w:rFonts w:asciiTheme="minorHAnsi" w:hAnsiTheme="minorHAnsi"/>
          <w:lang w:val="nl-BE"/>
        </w:rPr>
        <w:t xml:space="preserve">De hoegrootheid van de Gemeentelijke Tussenkomst die de Gemeente aan Pidpa verschuldigd is in het kader van de Saneringsactiviteit wordt, jaarlijks en voor de aanvang van elk boekjaar van Pidpa, vastgelegd via goedkeuring van het financieel plan. </w:t>
      </w:r>
      <w:r w:rsidR="005B464C" w:rsidRPr="00A56367">
        <w:rPr>
          <w:rFonts w:asciiTheme="minorHAnsi" w:hAnsiTheme="minorHAnsi"/>
          <w:lang w:val="nl-BE"/>
        </w:rPr>
        <w:t>De Gemeentelijke Tussenkomst is gelijk aan het gebeurlijke positieve verschil tussen de Saneringskosten voor het betrokken boekjaar enerzijds en anderzijds de som van (i) de Bijdragen voor dat boekjaar, (ii) de Vergoedingen voor dat boekjaar, (iii) de (bekomen of te verwachten) subsidies voor dat boekjaar, en (iv) de gebeurlijke overschotten op de Individuele Rekening van de Gemeente afkomstig van vorige boekjaren.</w:t>
      </w:r>
    </w:p>
    <w:p w14:paraId="5DABA79E" w14:textId="77777777" w:rsidR="005B464C" w:rsidRPr="00A56367" w:rsidRDefault="005B464C" w:rsidP="005B464C">
      <w:pPr>
        <w:ind w:left="705"/>
        <w:rPr>
          <w:rFonts w:asciiTheme="minorHAnsi" w:hAnsiTheme="minorHAnsi"/>
          <w:lang w:val="nl-BE"/>
        </w:rPr>
      </w:pPr>
    </w:p>
    <w:p w14:paraId="1D4A37B6" w14:textId="77777777" w:rsidR="005B464C" w:rsidRPr="00A56367" w:rsidRDefault="005B464C" w:rsidP="005B464C">
      <w:pPr>
        <w:widowControl/>
        <w:numPr>
          <w:ilvl w:val="0"/>
          <w:numId w:val="5"/>
        </w:numPr>
        <w:adjustRightInd/>
        <w:textAlignment w:val="auto"/>
        <w:rPr>
          <w:rFonts w:asciiTheme="minorHAnsi" w:hAnsiTheme="minorHAnsi"/>
          <w:lang w:val="nl-BE"/>
        </w:rPr>
      </w:pPr>
      <w:r w:rsidRPr="00A56367">
        <w:rPr>
          <w:rFonts w:asciiTheme="minorHAnsi" w:hAnsiTheme="minorHAnsi"/>
          <w:lang w:val="nl-BE"/>
        </w:rPr>
        <w:t xml:space="preserve">Bij het begin van ieder boekjaar wordt, </w:t>
      </w:r>
      <w:r w:rsidRPr="00DB0281">
        <w:rPr>
          <w:rFonts w:asciiTheme="minorHAnsi" w:hAnsiTheme="minorHAnsi"/>
          <w:lang w:val="nl-BE"/>
        </w:rPr>
        <w:t>eventueel in de vorm van een</w:t>
      </w:r>
      <w:r w:rsidRPr="00A56367">
        <w:rPr>
          <w:rFonts w:asciiTheme="minorHAnsi" w:hAnsiTheme="minorHAnsi"/>
          <w:lang w:val="nl-BE"/>
        </w:rPr>
        <w:t xml:space="preserve"> specifiek addendum aan deze Overeenkomst, een afrekening gemaakt met betrekking tot de Gemeentelijke Tussenkomst voor het voorbije boekjaar. Wanneer Pidpa alsdan, op basis en met in achtneming van het voorgaande, een tekort vaststelt op de Individuele Rekening van de Gemeente, heeft zij het recht van de Gemeente de betaling te bekomen van een Additionele Gemeentelijke Tussenkomst die gelijk is aan het vastgestelde tekort, verhoogd met een door Pidpa vastgestelde marktconforme rente ter dekking van de kosten verbonden aan de prefinanciering van dit tekort door Pidpa.</w:t>
      </w:r>
    </w:p>
    <w:p w14:paraId="4347F664" w14:textId="77777777" w:rsidR="005B464C" w:rsidRPr="00A56367" w:rsidRDefault="005B464C" w:rsidP="005B464C">
      <w:pPr>
        <w:ind w:left="705"/>
        <w:rPr>
          <w:rFonts w:asciiTheme="minorHAnsi" w:hAnsiTheme="minorHAnsi"/>
          <w:lang w:val="nl-BE"/>
        </w:rPr>
      </w:pPr>
    </w:p>
    <w:p w14:paraId="3AC439CA" w14:textId="77777777" w:rsidR="005B464C" w:rsidRPr="00A56367" w:rsidRDefault="005B464C" w:rsidP="005B464C">
      <w:pPr>
        <w:widowControl/>
        <w:numPr>
          <w:ilvl w:val="0"/>
          <w:numId w:val="5"/>
        </w:numPr>
        <w:adjustRightInd/>
        <w:textAlignment w:val="auto"/>
        <w:rPr>
          <w:rFonts w:asciiTheme="minorHAnsi" w:hAnsiTheme="minorHAnsi"/>
          <w:lang w:val="nl-BE"/>
        </w:rPr>
      </w:pPr>
      <w:r w:rsidRPr="00A56367">
        <w:rPr>
          <w:rFonts w:asciiTheme="minorHAnsi" w:hAnsiTheme="minorHAnsi"/>
          <w:lang w:val="nl-BE"/>
        </w:rPr>
        <w:lastRenderedPageBreak/>
        <w:t xml:space="preserve">Inzake betaling van de Gemeentelijke Tussenkomst en de Additionele Gemeentelijke Tussenkomst geldt het volgende:  </w:t>
      </w:r>
    </w:p>
    <w:p w14:paraId="14E9BD99" w14:textId="77777777" w:rsidR="005B464C" w:rsidRPr="00A56367" w:rsidRDefault="005B464C" w:rsidP="005B464C">
      <w:pPr>
        <w:rPr>
          <w:rFonts w:asciiTheme="minorHAnsi" w:hAnsiTheme="minorHAnsi"/>
          <w:lang w:val="nl-BE"/>
        </w:rPr>
      </w:pPr>
    </w:p>
    <w:p w14:paraId="661B476F" w14:textId="77777777" w:rsidR="005B464C" w:rsidRPr="00A56367" w:rsidRDefault="005B464C" w:rsidP="005B464C">
      <w:pPr>
        <w:widowControl/>
        <w:numPr>
          <w:ilvl w:val="0"/>
          <w:numId w:val="2"/>
        </w:numPr>
        <w:tabs>
          <w:tab w:val="clear" w:pos="2484"/>
          <w:tab w:val="num" w:pos="1985"/>
        </w:tabs>
        <w:adjustRightInd/>
        <w:ind w:left="1985" w:hanging="425"/>
        <w:textAlignment w:val="auto"/>
        <w:rPr>
          <w:rFonts w:asciiTheme="minorHAnsi" w:hAnsiTheme="minorHAnsi"/>
          <w:lang w:val="nl-BE"/>
        </w:rPr>
      </w:pPr>
      <w:r w:rsidRPr="00A56367">
        <w:rPr>
          <w:rFonts w:asciiTheme="minorHAnsi" w:hAnsiTheme="minorHAnsi"/>
          <w:lang w:val="nl-BE"/>
        </w:rPr>
        <w:t>De Gemeentelijke Tussenkomst is betaalbaar door de Gemeente in twaalf gelijke schijven, telkens op de eerste Werkdag van iedere maand.</w:t>
      </w:r>
    </w:p>
    <w:p w14:paraId="3F9057A6" w14:textId="77777777" w:rsidR="005B464C" w:rsidRPr="00A56367" w:rsidRDefault="005B464C" w:rsidP="005B464C">
      <w:pPr>
        <w:ind w:left="1560"/>
        <w:rPr>
          <w:rFonts w:asciiTheme="minorHAnsi" w:hAnsiTheme="minorHAnsi"/>
          <w:lang w:val="nl-BE"/>
        </w:rPr>
      </w:pPr>
    </w:p>
    <w:p w14:paraId="1F7F4B7B" w14:textId="77777777" w:rsidR="005B464C" w:rsidRPr="00A56367" w:rsidRDefault="005B464C" w:rsidP="005B464C">
      <w:pPr>
        <w:widowControl/>
        <w:numPr>
          <w:ilvl w:val="0"/>
          <w:numId w:val="2"/>
        </w:numPr>
        <w:tabs>
          <w:tab w:val="clear" w:pos="2484"/>
          <w:tab w:val="num" w:pos="1985"/>
        </w:tabs>
        <w:adjustRightInd/>
        <w:ind w:left="1985" w:hanging="425"/>
        <w:textAlignment w:val="auto"/>
        <w:rPr>
          <w:rFonts w:asciiTheme="minorHAnsi" w:hAnsiTheme="minorHAnsi"/>
          <w:lang w:val="nl-BE"/>
        </w:rPr>
      </w:pPr>
      <w:r w:rsidRPr="00A56367">
        <w:rPr>
          <w:rFonts w:asciiTheme="minorHAnsi" w:hAnsiTheme="minorHAnsi"/>
          <w:lang w:val="nl-BE"/>
        </w:rPr>
        <w:t>De Additionele Gemeentelijke Tussenkomst is betaalbaar door de Gemeente op de eerste Werkdag van de tweede maand volgend op de maand van de vaststelling ervan overeenkomstig lid (ii) van dit artikel 3.</w:t>
      </w:r>
      <w:r>
        <w:rPr>
          <w:rFonts w:asciiTheme="minorHAnsi" w:hAnsiTheme="minorHAnsi"/>
          <w:lang w:val="nl-BE"/>
        </w:rPr>
        <w:t>5</w:t>
      </w:r>
      <w:r w:rsidRPr="00A56367">
        <w:rPr>
          <w:rFonts w:asciiTheme="minorHAnsi" w:hAnsiTheme="minorHAnsi"/>
          <w:lang w:val="nl-BE"/>
        </w:rPr>
        <w:t xml:space="preserve">. </w:t>
      </w:r>
    </w:p>
    <w:p w14:paraId="717F6ECB" w14:textId="77777777" w:rsidR="005B464C" w:rsidRPr="00A56367" w:rsidRDefault="005B464C" w:rsidP="005B464C">
      <w:pPr>
        <w:rPr>
          <w:rFonts w:asciiTheme="minorHAnsi" w:hAnsiTheme="minorHAnsi"/>
          <w:lang w:val="nl-BE"/>
        </w:rPr>
      </w:pPr>
    </w:p>
    <w:p w14:paraId="40CA5C08" w14:textId="77777777" w:rsidR="005B464C" w:rsidRPr="00A56367" w:rsidRDefault="005B464C" w:rsidP="005B464C">
      <w:pPr>
        <w:widowControl/>
        <w:numPr>
          <w:ilvl w:val="0"/>
          <w:numId w:val="2"/>
        </w:numPr>
        <w:tabs>
          <w:tab w:val="clear" w:pos="2484"/>
          <w:tab w:val="num" w:pos="1985"/>
        </w:tabs>
        <w:adjustRightInd/>
        <w:ind w:left="1985" w:hanging="425"/>
        <w:textAlignment w:val="auto"/>
        <w:rPr>
          <w:rFonts w:asciiTheme="minorHAnsi" w:hAnsiTheme="minorHAnsi"/>
          <w:lang w:val="nl-BE"/>
        </w:rPr>
      </w:pPr>
      <w:r w:rsidRPr="00A56367">
        <w:rPr>
          <w:rFonts w:asciiTheme="minorHAnsi" w:hAnsiTheme="minorHAnsi"/>
          <w:lang w:val="nl-BE"/>
        </w:rPr>
        <w:t>Op iedere laattijdige betaling is, onverminderd enige andere rechten in hoofde van Pidpa, van rechtswege en zonder ingebrekestelling een verwijlinterest verschuldigd gelijk aan de wettelijke interestvoet, en dit vanaf de dag waarop de betaling verschuldigd was tot op de dag waarop deze effectief en volledig wordt verricht.</w:t>
      </w:r>
    </w:p>
    <w:p w14:paraId="2E39632B" w14:textId="77777777" w:rsidR="005B464C" w:rsidRPr="00A56367" w:rsidRDefault="005B464C" w:rsidP="005B464C">
      <w:pPr>
        <w:ind w:left="705"/>
        <w:rPr>
          <w:rFonts w:asciiTheme="minorHAnsi" w:hAnsiTheme="minorHAnsi"/>
          <w:lang w:val="nl-BE"/>
        </w:rPr>
      </w:pPr>
    </w:p>
    <w:p w14:paraId="6A9E2E4D" w14:textId="77777777" w:rsidR="005B464C" w:rsidRPr="00A56367" w:rsidRDefault="005B464C" w:rsidP="005B464C">
      <w:pPr>
        <w:tabs>
          <w:tab w:val="num" w:pos="928"/>
        </w:tabs>
        <w:rPr>
          <w:rFonts w:asciiTheme="minorHAnsi" w:hAnsiTheme="minorHAnsi"/>
          <w:lang w:val="nl-BE"/>
        </w:rPr>
      </w:pPr>
      <w:r w:rsidRPr="00A56367">
        <w:rPr>
          <w:rFonts w:asciiTheme="minorHAnsi" w:hAnsiTheme="minorHAnsi"/>
          <w:lang w:val="nl-BE"/>
        </w:rPr>
        <w:t>3.6       Individuele Rekening en boekhouding</w:t>
      </w:r>
    </w:p>
    <w:p w14:paraId="51633D54" w14:textId="77777777" w:rsidR="005B464C" w:rsidRPr="00A56367" w:rsidRDefault="005B464C" w:rsidP="005B464C">
      <w:pPr>
        <w:ind w:left="705"/>
        <w:rPr>
          <w:rFonts w:asciiTheme="minorHAnsi" w:hAnsiTheme="minorHAnsi"/>
          <w:sz w:val="22"/>
          <w:szCs w:val="22"/>
          <w:lang w:val="nl-BE"/>
        </w:rPr>
      </w:pPr>
    </w:p>
    <w:p w14:paraId="673494EF" w14:textId="77777777" w:rsidR="005B464C" w:rsidRPr="00A56367" w:rsidRDefault="005B464C" w:rsidP="005B464C">
      <w:pPr>
        <w:ind w:left="705"/>
        <w:rPr>
          <w:rFonts w:asciiTheme="minorHAnsi" w:hAnsiTheme="minorHAnsi"/>
          <w:lang w:val="nl-BE"/>
        </w:rPr>
      </w:pPr>
      <w:r w:rsidRPr="00A56367">
        <w:rPr>
          <w:rFonts w:asciiTheme="minorHAnsi" w:hAnsiTheme="minorHAnsi"/>
          <w:lang w:val="nl-BE"/>
        </w:rPr>
        <w:t xml:space="preserve">In de boekhouding van Pidpa wordt een Individuele Rekening gehouden voor de Gemeente met betrekking tot de Saneringskosten en de dekking daarvan overeenkomstig deze Overeenkomst.  Met dat doel voert Pidpa voor de Gemeente een afzonderlijke analytische boekhouding wat betreft de </w:t>
      </w:r>
      <w:proofErr w:type="spellStart"/>
      <w:r w:rsidRPr="00A56367">
        <w:rPr>
          <w:rFonts w:asciiTheme="minorHAnsi" w:hAnsiTheme="minorHAnsi"/>
          <w:lang w:val="nl-BE"/>
        </w:rPr>
        <w:t>HidroSan</w:t>
      </w:r>
      <w:proofErr w:type="spellEnd"/>
      <w:r w:rsidRPr="00A56367">
        <w:rPr>
          <w:rFonts w:asciiTheme="minorHAnsi" w:hAnsiTheme="minorHAnsi"/>
          <w:lang w:val="nl-BE"/>
        </w:rPr>
        <w:t xml:space="preserve">-saneringsactiviteit. </w:t>
      </w:r>
    </w:p>
    <w:p w14:paraId="6742715C" w14:textId="77777777" w:rsidR="005B464C" w:rsidRPr="00A56367" w:rsidRDefault="005B464C" w:rsidP="005B464C">
      <w:pPr>
        <w:ind w:left="705"/>
        <w:rPr>
          <w:rFonts w:asciiTheme="minorHAnsi" w:hAnsiTheme="minorHAnsi"/>
          <w:lang w:val="nl-BE"/>
        </w:rPr>
      </w:pPr>
    </w:p>
    <w:p w14:paraId="7B03BCC5" w14:textId="77777777" w:rsidR="005B464C" w:rsidRPr="00A56367" w:rsidRDefault="005B464C" w:rsidP="005B464C">
      <w:pPr>
        <w:ind w:left="705"/>
        <w:rPr>
          <w:rFonts w:asciiTheme="minorHAnsi" w:hAnsiTheme="minorHAnsi"/>
          <w:lang w:val="nl-BE"/>
        </w:rPr>
      </w:pPr>
      <w:r w:rsidRPr="00A56367">
        <w:rPr>
          <w:rFonts w:asciiTheme="minorHAnsi" w:hAnsiTheme="minorHAnsi"/>
          <w:lang w:val="nl-BE"/>
        </w:rPr>
        <w:t>Het eventueel batig saldo op de Individuele Rekening wordt geboekt op een reserverekening op naam van de Gemeente.</w:t>
      </w:r>
    </w:p>
    <w:p w14:paraId="596DD66A" w14:textId="77777777" w:rsidR="005B464C" w:rsidRPr="00A56367" w:rsidRDefault="005B464C" w:rsidP="005B464C">
      <w:pPr>
        <w:ind w:left="705"/>
        <w:rPr>
          <w:rFonts w:asciiTheme="minorHAnsi" w:hAnsiTheme="minorHAnsi"/>
          <w:lang w:val="nl-BE"/>
        </w:rPr>
      </w:pPr>
    </w:p>
    <w:p w14:paraId="65C77C4B" w14:textId="77777777" w:rsidR="005B464C" w:rsidRPr="00A56367" w:rsidRDefault="005B464C" w:rsidP="005B464C">
      <w:pPr>
        <w:tabs>
          <w:tab w:val="left" w:pos="709"/>
          <w:tab w:val="num" w:pos="928"/>
        </w:tabs>
        <w:ind w:left="709" w:hanging="709"/>
        <w:rPr>
          <w:rFonts w:asciiTheme="minorHAnsi" w:hAnsiTheme="minorHAnsi"/>
          <w:lang w:val="nl-BE"/>
        </w:rPr>
      </w:pPr>
      <w:r w:rsidRPr="00A56367">
        <w:rPr>
          <w:rFonts w:asciiTheme="minorHAnsi" w:hAnsiTheme="minorHAnsi"/>
          <w:lang w:val="nl-BE"/>
        </w:rPr>
        <w:t>3.7      Administratieve kosten van Pidpa</w:t>
      </w:r>
    </w:p>
    <w:p w14:paraId="30F836A5" w14:textId="77777777" w:rsidR="005B464C" w:rsidRPr="00A56367" w:rsidRDefault="005B464C" w:rsidP="005B464C">
      <w:pPr>
        <w:tabs>
          <w:tab w:val="left" w:pos="709"/>
          <w:tab w:val="num" w:pos="928"/>
        </w:tabs>
        <w:ind w:left="709" w:hanging="709"/>
        <w:rPr>
          <w:rFonts w:asciiTheme="minorHAnsi" w:hAnsiTheme="minorHAnsi"/>
          <w:lang w:val="nl-BE"/>
        </w:rPr>
      </w:pPr>
    </w:p>
    <w:p w14:paraId="3D5512E9" w14:textId="324A14B2" w:rsidR="005B464C" w:rsidRPr="00A56367" w:rsidRDefault="005B464C" w:rsidP="005B464C">
      <w:pPr>
        <w:tabs>
          <w:tab w:val="left" w:pos="709"/>
        </w:tabs>
        <w:ind w:left="709" w:hanging="709"/>
        <w:rPr>
          <w:rFonts w:asciiTheme="minorHAnsi" w:hAnsiTheme="minorHAnsi"/>
          <w:lang w:val="nl-BE"/>
        </w:rPr>
      </w:pPr>
      <w:r w:rsidRPr="00A56367">
        <w:rPr>
          <w:rFonts w:asciiTheme="minorHAnsi" w:hAnsiTheme="minorHAnsi"/>
          <w:lang w:val="nl-BE"/>
        </w:rPr>
        <w:tab/>
        <w:t xml:space="preserve">Pidpa is gerechtigd een percentage op de Bijdrage en de Vergoeding in te houden als vergoeding voor haar dienstverlening en werkingskosten.  Dit percentage dekt voor Pidpa o.m. het debiteurenrisico, voortvloeiend uit het feit dat niet alle aangerekende of gefactureerde bedragen zullen kunnen geïnd worden, en de administratie- en werkingskosten voor de uitvoering van deze overeenkomst. De hoogte van het percentage bedraagt momenteel </w:t>
      </w:r>
      <w:r w:rsidR="0028792E">
        <w:rPr>
          <w:rFonts w:asciiTheme="minorHAnsi" w:hAnsiTheme="minorHAnsi"/>
          <w:lang w:val="nl-BE"/>
        </w:rPr>
        <w:t>4,11</w:t>
      </w:r>
      <w:r w:rsidRPr="00A56367">
        <w:rPr>
          <w:rFonts w:asciiTheme="minorHAnsi" w:hAnsiTheme="minorHAnsi"/>
          <w:lang w:val="nl-BE"/>
        </w:rPr>
        <w:t>%.  Het percentage wordt op regelmatige basis geëvalueerd en kan worden aangepast na akkoord</w:t>
      </w:r>
      <w:r w:rsidR="00176B31">
        <w:rPr>
          <w:rFonts w:asciiTheme="minorHAnsi" w:hAnsiTheme="minorHAnsi"/>
          <w:lang w:val="nl-BE"/>
        </w:rPr>
        <w:t xml:space="preserve"> </w:t>
      </w:r>
      <w:r w:rsidR="00176B31" w:rsidRPr="00176B31">
        <w:rPr>
          <w:rFonts w:asciiTheme="minorHAnsi" w:hAnsiTheme="minorHAnsi"/>
          <w:lang w:val="nl-BE"/>
        </w:rPr>
        <w:t>binnen de Vlaamse drinkwatersector.</w:t>
      </w:r>
    </w:p>
    <w:p w14:paraId="03C34C9D" w14:textId="7213D9D2" w:rsidR="005B464C" w:rsidRDefault="005B464C" w:rsidP="005B464C">
      <w:pPr>
        <w:rPr>
          <w:rFonts w:asciiTheme="minorHAnsi" w:hAnsiTheme="minorHAnsi"/>
          <w:lang w:val="nl-BE"/>
        </w:rPr>
      </w:pPr>
    </w:p>
    <w:p w14:paraId="7E985462" w14:textId="77777777" w:rsidR="008E101F" w:rsidRDefault="008E101F" w:rsidP="005B464C">
      <w:pPr>
        <w:rPr>
          <w:rFonts w:asciiTheme="minorHAnsi" w:hAnsiTheme="minorHAnsi"/>
          <w:lang w:val="nl-BE"/>
        </w:rPr>
      </w:pPr>
    </w:p>
    <w:p w14:paraId="765EDFF3" w14:textId="77777777" w:rsidR="005B464C" w:rsidRPr="00A56367" w:rsidRDefault="005B464C" w:rsidP="005B464C">
      <w:pPr>
        <w:rPr>
          <w:rFonts w:asciiTheme="minorHAnsi" w:hAnsiTheme="minorHAnsi"/>
          <w:b/>
          <w:u w:val="single"/>
          <w:lang w:val="nl-BE"/>
        </w:rPr>
      </w:pPr>
      <w:r w:rsidRPr="00A56367">
        <w:rPr>
          <w:rFonts w:asciiTheme="minorHAnsi" w:hAnsiTheme="minorHAnsi"/>
          <w:b/>
          <w:u w:val="single"/>
          <w:lang w:val="nl-BE"/>
        </w:rPr>
        <w:lastRenderedPageBreak/>
        <w:t>Artikel 4: Informatierechten en -plichten van de Partijen</w:t>
      </w:r>
    </w:p>
    <w:p w14:paraId="30C260F8" w14:textId="77777777" w:rsidR="005B464C" w:rsidRPr="00A56367" w:rsidRDefault="005B464C" w:rsidP="005B464C">
      <w:pPr>
        <w:rPr>
          <w:rFonts w:asciiTheme="minorHAnsi" w:hAnsiTheme="minorHAnsi"/>
          <w:lang w:val="nl-BE"/>
        </w:rPr>
      </w:pPr>
    </w:p>
    <w:p w14:paraId="2C0ECEF4" w14:textId="77777777" w:rsidR="005B464C" w:rsidRPr="00A56367" w:rsidRDefault="005B464C" w:rsidP="005B464C">
      <w:pPr>
        <w:widowControl/>
        <w:numPr>
          <w:ilvl w:val="1"/>
          <w:numId w:val="6"/>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 xml:space="preserve">Pidpa zal op verzoek van de Gemeente alle documenten en informatie, waarover zij redelijkerwijze beschikt of redelijkerwijze moet beschikken en die voor de Gemeente noodzakelijk of nuttig is voor het ter beschikking stellen van de Infrastructuur aan Pidpa, onverwijld aan de </w:t>
      </w:r>
      <w:r>
        <w:rPr>
          <w:rFonts w:asciiTheme="minorHAnsi" w:hAnsiTheme="minorHAnsi"/>
          <w:lang w:val="nl-BE"/>
        </w:rPr>
        <w:t>G</w:t>
      </w:r>
      <w:r w:rsidRPr="00A56367">
        <w:rPr>
          <w:rFonts w:asciiTheme="minorHAnsi" w:hAnsiTheme="minorHAnsi"/>
          <w:lang w:val="nl-BE"/>
        </w:rPr>
        <w:t xml:space="preserve">emeente bezorgen, één en ander in overeenstemming met de wettelijke bepalingen </w:t>
      </w:r>
      <w:proofErr w:type="spellStart"/>
      <w:r w:rsidRPr="00A56367">
        <w:rPr>
          <w:rFonts w:asciiTheme="minorHAnsi" w:hAnsiTheme="minorHAnsi"/>
          <w:lang w:val="nl-BE"/>
        </w:rPr>
        <w:t>terzake</w:t>
      </w:r>
      <w:proofErr w:type="spellEnd"/>
      <w:r w:rsidRPr="00A56367">
        <w:rPr>
          <w:rFonts w:asciiTheme="minorHAnsi" w:hAnsiTheme="minorHAnsi"/>
          <w:lang w:val="nl-BE"/>
        </w:rPr>
        <w:t>.</w:t>
      </w:r>
    </w:p>
    <w:p w14:paraId="4F263DB5" w14:textId="77777777" w:rsidR="005B464C" w:rsidRPr="00A56367" w:rsidRDefault="005B464C" w:rsidP="005B464C">
      <w:pPr>
        <w:rPr>
          <w:rFonts w:asciiTheme="minorHAnsi" w:hAnsiTheme="minorHAnsi"/>
          <w:lang w:val="nl-BE"/>
        </w:rPr>
      </w:pPr>
    </w:p>
    <w:p w14:paraId="091A2525" w14:textId="77777777" w:rsidR="005B464C" w:rsidRPr="00A56367" w:rsidRDefault="005B464C" w:rsidP="005B464C">
      <w:pPr>
        <w:widowControl/>
        <w:numPr>
          <w:ilvl w:val="1"/>
          <w:numId w:val="6"/>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 xml:space="preserve">De Gemeente zal op verzoek van Pidpa alle documenten en informatie, waarover zij redelijkerwijze beschikt of redelijkerwijze moet beschikken en die voor Pidpa noodzakelijk of nuttig is voor gebruik van de Infrastructuur binnen het raam van deze Overeenkomst, onverwijld aan deze laatste bezorgen, één en ander in overeenstemming met de wettelijke bepalingen </w:t>
      </w:r>
      <w:proofErr w:type="spellStart"/>
      <w:r w:rsidRPr="00A56367">
        <w:rPr>
          <w:rFonts w:asciiTheme="minorHAnsi" w:hAnsiTheme="minorHAnsi"/>
          <w:lang w:val="nl-BE"/>
        </w:rPr>
        <w:t>terzake</w:t>
      </w:r>
      <w:proofErr w:type="spellEnd"/>
      <w:r w:rsidRPr="00A56367">
        <w:rPr>
          <w:rFonts w:asciiTheme="minorHAnsi" w:hAnsiTheme="minorHAnsi"/>
          <w:lang w:val="nl-BE"/>
        </w:rPr>
        <w:t xml:space="preserve">. </w:t>
      </w:r>
    </w:p>
    <w:p w14:paraId="4B0FAE7E" w14:textId="77777777" w:rsidR="005B464C" w:rsidRPr="00A56367" w:rsidRDefault="005B464C" w:rsidP="005B464C">
      <w:pPr>
        <w:pStyle w:val="Lijstalinea"/>
        <w:rPr>
          <w:rFonts w:asciiTheme="minorHAnsi" w:hAnsiTheme="minorHAnsi"/>
          <w:lang w:val="nl-BE"/>
        </w:rPr>
      </w:pPr>
    </w:p>
    <w:p w14:paraId="33A5FE80" w14:textId="77777777" w:rsidR="005B464C" w:rsidRPr="00A56367" w:rsidRDefault="005B464C" w:rsidP="005B464C">
      <w:pPr>
        <w:widowControl/>
        <w:numPr>
          <w:ilvl w:val="1"/>
          <w:numId w:val="6"/>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 xml:space="preserve">De Gemeente kan op haar verzoek het rioleringsstelsel door een onafhankelijke Derde laten doorlichten teneinde beter strategische of operationele beslissingen te kunnen nemen over de uitvoering van de Saneringsplicht. </w:t>
      </w:r>
    </w:p>
    <w:p w14:paraId="02214F78" w14:textId="77777777" w:rsidR="005B464C" w:rsidRDefault="005B464C" w:rsidP="005B464C"/>
    <w:p w14:paraId="52F24F56" w14:textId="77777777" w:rsidR="005B464C" w:rsidRPr="00A56367" w:rsidRDefault="005B464C" w:rsidP="005B464C">
      <w:pPr>
        <w:rPr>
          <w:rFonts w:asciiTheme="minorHAnsi" w:hAnsiTheme="minorHAnsi"/>
          <w:b/>
          <w:u w:val="single"/>
          <w:lang w:val="nl-BE"/>
        </w:rPr>
      </w:pPr>
      <w:r w:rsidRPr="00A56367">
        <w:rPr>
          <w:rFonts w:asciiTheme="minorHAnsi" w:hAnsiTheme="minorHAnsi"/>
          <w:b/>
          <w:u w:val="single"/>
          <w:lang w:val="nl-BE"/>
        </w:rPr>
        <w:t>Artikel 5: Aansprakelijkheden</w:t>
      </w:r>
    </w:p>
    <w:p w14:paraId="34DA7E8C" w14:textId="77777777" w:rsidR="005B464C" w:rsidRPr="00A56367" w:rsidRDefault="005B464C" w:rsidP="005B464C">
      <w:pPr>
        <w:rPr>
          <w:rFonts w:asciiTheme="minorHAnsi" w:hAnsiTheme="minorHAnsi"/>
          <w:lang w:val="nl-BE"/>
        </w:rPr>
      </w:pPr>
    </w:p>
    <w:p w14:paraId="3D358558" w14:textId="77777777" w:rsidR="005B464C" w:rsidRPr="00A56367" w:rsidRDefault="005B464C" w:rsidP="005B464C">
      <w:pPr>
        <w:widowControl/>
        <w:numPr>
          <w:ilvl w:val="1"/>
          <w:numId w:val="7"/>
        </w:numPr>
        <w:adjustRightInd/>
        <w:textAlignment w:val="auto"/>
        <w:rPr>
          <w:rFonts w:asciiTheme="minorHAnsi" w:hAnsiTheme="minorHAnsi"/>
          <w:lang w:val="nl-BE"/>
        </w:rPr>
      </w:pPr>
      <w:r w:rsidRPr="00A56367">
        <w:rPr>
          <w:rFonts w:asciiTheme="minorHAnsi" w:hAnsiTheme="minorHAnsi"/>
          <w:lang w:val="nl-BE"/>
        </w:rPr>
        <w:t xml:space="preserve">Onverminderd haar contractuele en buitencontractuele aansprakelijkheid naar gemeen recht, is de Gemeente gedurende een periode van 10 jaar na de datum van deze Overeenkomst aansprakelijk voor alle schade van Pidpa of Derden die veroorzaakt wordt door de Bestaande Infrastructuur, zoals onder meer (doch zonder beperking) </w:t>
      </w:r>
      <w:proofErr w:type="spellStart"/>
      <w:r w:rsidRPr="00A56367">
        <w:rPr>
          <w:rFonts w:asciiTheme="minorHAnsi" w:hAnsiTheme="minorHAnsi"/>
          <w:lang w:val="nl-BE"/>
        </w:rPr>
        <w:t>tengevolge</w:t>
      </w:r>
      <w:proofErr w:type="spellEnd"/>
      <w:r w:rsidRPr="00A56367">
        <w:rPr>
          <w:rFonts w:asciiTheme="minorHAnsi" w:hAnsiTheme="minorHAnsi"/>
          <w:lang w:val="nl-BE"/>
        </w:rPr>
        <w:t xml:space="preserve"> van de toestand, de werking, de gebreken, de ligging, de capaciteit, etc. daarvan, behalve in de mate deze schade veroorzaakt is door Pidpa of haar aangestelde: de Gemeente zal Pidpa vrijwaren voor aanspraken van Derden in dat verband. </w:t>
      </w:r>
    </w:p>
    <w:p w14:paraId="49495B8F" w14:textId="77777777" w:rsidR="005B464C" w:rsidRPr="00A56367" w:rsidRDefault="005B464C" w:rsidP="005B464C">
      <w:pPr>
        <w:rPr>
          <w:rFonts w:asciiTheme="minorHAnsi" w:hAnsiTheme="minorHAnsi"/>
          <w:lang w:val="nl-BE"/>
        </w:rPr>
      </w:pPr>
    </w:p>
    <w:p w14:paraId="22A8CF4F" w14:textId="20215821" w:rsidR="005B464C" w:rsidRPr="00E169AA" w:rsidRDefault="005B464C" w:rsidP="005B464C">
      <w:pPr>
        <w:widowControl/>
        <w:numPr>
          <w:ilvl w:val="1"/>
          <w:numId w:val="7"/>
        </w:numPr>
        <w:adjustRightInd/>
        <w:textAlignment w:val="auto"/>
        <w:rPr>
          <w:rFonts w:asciiTheme="minorHAnsi" w:hAnsiTheme="minorHAnsi"/>
          <w:lang w:val="nl-BE"/>
        </w:rPr>
      </w:pPr>
      <w:r w:rsidRPr="00A56367">
        <w:rPr>
          <w:rFonts w:asciiTheme="minorHAnsi" w:hAnsiTheme="minorHAnsi"/>
          <w:lang w:val="nl-BE"/>
        </w:rPr>
        <w:t>Onverminderd haar contractuele en buitencontractuele aansprakelijkheid naar gemeen recht, is Pidpa gedurende een periode van 10 jaar na de beëindiging van deze Overeenkomst</w:t>
      </w:r>
      <w:r>
        <w:rPr>
          <w:rFonts w:asciiTheme="minorHAnsi" w:hAnsiTheme="minorHAnsi"/>
          <w:lang w:val="nl-BE"/>
        </w:rPr>
        <w:t xml:space="preserve"> </w:t>
      </w:r>
      <w:r w:rsidRPr="009F3D8C">
        <w:rPr>
          <w:rFonts w:asciiTheme="minorHAnsi" w:hAnsiTheme="minorHAnsi"/>
          <w:lang w:val="nl-BE"/>
        </w:rPr>
        <w:t>(dan wel na een eventuele tussentijdse eigendomsoverdracht op vraag van de Gemeente)</w:t>
      </w:r>
      <w:r w:rsidRPr="00A56367">
        <w:rPr>
          <w:rFonts w:asciiTheme="minorHAnsi" w:hAnsiTheme="minorHAnsi"/>
          <w:lang w:val="nl-BE"/>
        </w:rPr>
        <w:t xml:space="preserve"> aansprakelijk voor alle schade van de Gemeente of Derden die veroorzaakt wordt door de Nieuwe Infrastructuur, zoals onder meer (doch zonder beperking) ten</w:t>
      </w:r>
      <w:r w:rsidR="005B3574">
        <w:rPr>
          <w:rFonts w:asciiTheme="minorHAnsi" w:hAnsiTheme="minorHAnsi"/>
          <w:lang w:val="nl-BE"/>
        </w:rPr>
        <w:t xml:space="preserve"> </w:t>
      </w:r>
      <w:r w:rsidRPr="00A56367">
        <w:rPr>
          <w:rFonts w:asciiTheme="minorHAnsi" w:hAnsiTheme="minorHAnsi"/>
          <w:lang w:val="nl-BE"/>
        </w:rPr>
        <w:t xml:space="preserve">gevolge van de toestand, de werking, de gebreken, de ligging, de capaciteit, etc. daarvan, behalve in de mate deze schade veroorzaakt is door de Gemeente of haar aangestelde: Pidpa zal de Gemeente vrijwaren voor aanspraken van Derden in dat verband. </w:t>
      </w:r>
    </w:p>
    <w:p w14:paraId="4125DBAC" w14:textId="77777777" w:rsidR="005B464C" w:rsidRPr="00A56367" w:rsidRDefault="005B464C" w:rsidP="005B464C">
      <w:pPr>
        <w:widowControl/>
        <w:numPr>
          <w:ilvl w:val="1"/>
          <w:numId w:val="7"/>
        </w:numPr>
        <w:adjustRightInd/>
        <w:textAlignment w:val="auto"/>
        <w:rPr>
          <w:rFonts w:asciiTheme="minorHAnsi" w:hAnsiTheme="minorHAnsi"/>
          <w:lang w:val="nl-BE"/>
        </w:rPr>
      </w:pPr>
      <w:r w:rsidRPr="00A56367">
        <w:rPr>
          <w:rFonts w:asciiTheme="minorHAnsi" w:hAnsiTheme="minorHAnsi"/>
          <w:lang w:val="nl-BE"/>
        </w:rPr>
        <w:lastRenderedPageBreak/>
        <w:t>Pidpa is niet aansprakelijk voor schade die aan de Gemeente of Derden wordt veroorzaakt door:</w:t>
      </w:r>
    </w:p>
    <w:p w14:paraId="64692462" w14:textId="77777777" w:rsidR="005B464C" w:rsidRPr="00A56367" w:rsidRDefault="005B464C" w:rsidP="005B464C">
      <w:pPr>
        <w:rPr>
          <w:rFonts w:asciiTheme="minorHAnsi" w:hAnsiTheme="minorHAnsi"/>
          <w:lang w:val="nl-BE"/>
        </w:rPr>
      </w:pPr>
    </w:p>
    <w:p w14:paraId="30A5A7B5" w14:textId="77777777" w:rsidR="005B464C" w:rsidRPr="00A56367" w:rsidRDefault="005B464C" w:rsidP="005B464C">
      <w:pPr>
        <w:widowControl/>
        <w:numPr>
          <w:ilvl w:val="0"/>
          <w:numId w:val="8"/>
        </w:numPr>
        <w:adjustRightInd/>
        <w:textAlignment w:val="auto"/>
        <w:rPr>
          <w:rFonts w:asciiTheme="minorHAnsi" w:hAnsiTheme="minorHAnsi"/>
          <w:lang w:val="nl-BE"/>
        </w:rPr>
      </w:pPr>
      <w:r w:rsidRPr="00A56367">
        <w:rPr>
          <w:rFonts w:asciiTheme="minorHAnsi" w:hAnsiTheme="minorHAnsi"/>
          <w:lang w:val="nl-BE"/>
        </w:rPr>
        <w:t>de samenstelling van het Afvalwater;</w:t>
      </w:r>
    </w:p>
    <w:p w14:paraId="5E1F9801" w14:textId="77777777" w:rsidR="005B464C" w:rsidRPr="00A56367" w:rsidRDefault="005B464C" w:rsidP="005B464C">
      <w:pPr>
        <w:ind w:left="705"/>
        <w:rPr>
          <w:rFonts w:asciiTheme="minorHAnsi" w:hAnsiTheme="minorHAnsi"/>
          <w:lang w:val="nl-BE"/>
        </w:rPr>
      </w:pPr>
    </w:p>
    <w:p w14:paraId="7D17429D" w14:textId="77777777" w:rsidR="005B464C" w:rsidRPr="00A56367" w:rsidRDefault="005B464C" w:rsidP="005B464C">
      <w:pPr>
        <w:widowControl/>
        <w:numPr>
          <w:ilvl w:val="0"/>
          <w:numId w:val="8"/>
        </w:numPr>
        <w:adjustRightInd/>
        <w:textAlignment w:val="auto"/>
        <w:rPr>
          <w:rFonts w:asciiTheme="minorHAnsi" w:hAnsiTheme="minorHAnsi"/>
          <w:lang w:val="nl-BE"/>
        </w:rPr>
      </w:pPr>
      <w:r w:rsidRPr="00A56367">
        <w:rPr>
          <w:rFonts w:asciiTheme="minorHAnsi" w:hAnsiTheme="minorHAnsi"/>
          <w:lang w:val="nl-BE"/>
        </w:rPr>
        <w:t xml:space="preserve">een </w:t>
      </w:r>
      <w:proofErr w:type="spellStart"/>
      <w:r w:rsidRPr="00A56367">
        <w:rPr>
          <w:rFonts w:asciiTheme="minorHAnsi" w:hAnsiTheme="minorHAnsi"/>
          <w:lang w:val="nl-BE"/>
        </w:rPr>
        <w:t>overmachtsituatie</w:t>
      </w:r>
      <w:proofErr w:type="spellEnd"/>
      <w:r w:rsidRPr="00A56367">
        <w:rPr>
          <w:rFonts w:asciiTheme="minorHAnsi" w:hAnsiTheme="minorHAnsi"/>
          <w:lang w:val="nl-BE"/>
        </w:rPr>
        <w:t>, zelfs indien deze situatie ook voor de Gemeente als overmacht te beschouwen is, zoals (doch zonder hiertoe te zijn beperkt) overstromingen wegens ontoereikende capaciteit ten gevolge van abnormale regenval.</w:t>
      </w:r>
    </w:p>
    <w:p w14:paraId="00638297" w14:textId="77777777" w:rsidR="005B464C" w:rsidRPr="00A56367" w:rsidRDefault="005B464C" w:rsidP="005B464C">
      <w:pPr>
        <w:rPr>
          <w:rFonts w:asciiTheme="minorHAnsi" w:hAnsiTheme="minorHAnsi"/>
          <w:lang w:val="nl-BE"/>
        </w:rPr>
      </w:pPr>
    </w:p>
    <w:p w14:paraId="04959095" w14:textId="77777777" w:rsidR="005B464C" w:rsidRPr="00A56367" w:rsidRDefault="005B464C" w:rsidP="005B464C">
      <w:pPr>
        <w:widowControl/>
        <w:numPr>
          <w:ilvl w:val="1"/>
          <w:numId w:val="7"/>
        </w:numPr>
        <w:adjustRightInd/>
        <w:textAlignment w:val="auto"/>
        <w:rPr>
          <w:rFonts w:asciiTheme="minorHAnsi" w:hAnsiTheme="minorHAnsi"/>
          <w:lang w:val="nl-BE"/>
        </w:rPr>
      </w:pPr>
      <w:r w:rsidRPr="00A56367">
        <w:rPr>
          <w:rFonts w:asciiTheme="minorHAnsi" w:hAnsiTheme="minorHAnsi"/>
          <w:lang w:val="nl-BE"/>
        </w:rPr>
        <w:t xml:space="preserve">De aansprakelijkheid van </w:t>
      </w:r>
      <w:proofErr w:type="spellStart"/>
      <w:r w:rsidRPr="00A56367">
        <w:rPr>
          <w:rFonts w:asciiTheme="minorHAnsi" w:hAnsiTheme="minorHAnsi"/>
          <w:lang w:val="nl-BE"/>
        </w:rPr>
        <w:t>Pidpa</w:t>
      </w:r>
      <w:proofErr w:type="spellEnd"/>
      <w:r w:rsidRPr="00A56367">
        <w:rPr>
          <w:rFonts w:asciiTheme="minorHAnsi" w:hAnsiTheme="minorHAnsi"/>
          <w:lang w:val="nl-BE"/>
        </w:rPr>
        <w:t xml:space="preserve"> </w:t>
      </w:r>
      <w:proofErr w:type="spellStart"/>
      <w:r w:rsidRPr="00A56367">
        <w:rPr>
          <w:rFonts w:asciiTheme="minorHAnsi" w:hAnsiTheme="minorHAnsi"/>
          <w:lang w:val="nl-BE"/>
        </w:rPr>
        <w:t>opzichtens</w:t>
      </w:r>
      <w:proofErr w:type="spellEnd"/>
      <w:r w:rsidRPr="00A56367">
        <w:rPr>
          <w:rFonts w:asciiTheme="minorHAnsi" w:hAnsiTheme="minorHAnsi"/>
          <w:lang w:val="nl-BE"/>
        </w:rPr>
        <w:t xml:space="preserve"> de Gemeente is beperkt tot het maximale bedrag van de dekking onder de verzekering die zij overeenkomstig artikel 6.1 aangaat. </w:t>
      </w:r>
    </w:p>
    <w:p w14:paraId="78D860AB" w14:textId="77777777" w:rsidR="005B464C" w:rsidRPr="00A56367" w:rsidRDefault="005B464C" w:rsidP="005B464C">
      <w:pPr>
        <w:rPr>
          <w:rFonts w:asciiTheme="minorHAnsi" w:hAnsiTheme="minorHAnsi"/>
          <w:lang w:val="nl-BE"/>
        </w:rPr>
      </w:pPr>
    </w:p>
    <w:p w14:paraId="200185B5" w14:textId="77777777" w:rsidR="005B464C" w:rsidRPr="00A56367" w:rsidRDefault="005B464C" w:rsidP="005B464C">
      <w:pPr>
        <w:widowControl/>
        <w:numPr>
          <w:ilvl w:val="1"/>
          <w:numId w:val="7"/>
        </w:numPr>
        <w:adjustRightInd/>
        <w:textAlignment w:val="auto"/>
        <w:rPr>
          <w:rFonts w:asciiTheme="minorHAnsi" w:hAnsiTheme="minorHAnsi"/>
          <w:lang w:val="nl-BE"/>
        </w:rPr>
      </w:pPr>
      <w:r w:rsidRPr="00A56367">
        <w:rPr>
          <w:rFonts w:asciiTheme="minorHAnsi" w:hAnsiTheme="minorHAnsi"/>
          <w:lang w:val="nl-BE"/>
        </w:rPr>
        <w:t xml:space="preserve">De Gemeente neemt door de Opdrachtuitbreiding en het onderschrijven van deze Overeenkomst mede haar verantwoordelijkheid op in de vervulling van de Gemeentelijke Saneringsverplichting. </w:t>
      </w:r>
    </w:p>
    <w:p w14:paraId="75732E91" w14:textId="77777777" w:rsidR="005B464C" w:rsidRPr="00A56367" w:rsidRDefault="005B464C" w:rsidP="005B464C">
      <w:pPr>
        <w:rPr>
          <w:rFonts w:asciiTheme="minorHAnsi" w:hAnsiTheme="minorHAnsi"/>
          <w:lang w:val="nl-BE"/>
        </w:rPr>
      </w:pPr>
    </w:p>
    <w:p w14:paraId="5ECE6B42" w14:textId="77777777" w:rsidR="005B464C" w:rsidRPr="00A56367" w:rsidRDefault="005B464C" w:rsidP="005B464C">
      <w:pPr>
        <w:rPr>
          <w:rFonts w:asciiTheme="minorHAnsi" w:hAnsiTheme="minorHAnsi"/>
          <w:b/>
          <w:u w:val="single"/>
          <w:lang w:val="nl-BE"/>
        </w:rPr>
      </w:pPr>
      <w:r w:rsidRPr="00A56367">
        <w:rPr>
          <w:rFonts w:asciiTheme="minorHAnsi" w:hAnsiTheme="minorHAnsi"/>
          <w:b/>
          <w:u w:val="single"/>
          <w:lang w:val="nl-BE"/>
        </w:rPr>
        <w:t>Artikel 6: Verzekering</w:t>
      </w:r>
    </w:p>
    <w:p w14:paraId="2FF5A31C" w14:textId="77777777" w:rsidR="005B464C" w:rsidRPr="00A56367" w:rsidRDefault="005B464C" w:rsidP="005B464C">
      <w:pPr>
        <w:rPr>
          <w:rFonts w:asciiTheme="minorHAnsi" w:hAnsiTheme="minorHAnsi"/>
          <w:lang w:val="nl-BE"/>
        </w:rPr>
      </w:pPr>
    </w:p>
    <w:p w14:paraId="7D7F44BB" w14:textId="77777777" w:rsidR="005B464C" w:rsidRPr="00A56367" w:rsidRDefault="005B464C" w:rsidP="005B464C">
      <w:pPr>
        <w:widowControl/>
        <w:numPr>
          <w:ilvl w:val="1"/>
          <w:numId w:val="9"/>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Tot dekking van hun verplichtingen uit hoofde van de Overeenkomst en de risico’s die de Saneringsactiviteit met zich meebrengt, zullen Partijen hun respectieve verplichtingen en risico’s voor zover als aan marktconforme voorwaarden mogelijk verzekeren bij een gekende verzekeraar. Op eerste verzoek van de ene Partij zal de andere Partij een kopie bezorgen van de polis en de laatste premiebetaling.</w:t>
      </w:r>
    </w:p>
    <w:p w14:paraId="167CB8CA" w14:textId="77777777" w:rsidR="005B464C" w:rsidRPr="00A56367" w:rsidRDefault="005B464C" w:rsidP="005B464C">
      <w:pPr>
        <w:rPr>
          <w:rFonts w:asciiTheme="minorHAnsi" w:hAnsiTheme="minorHAnsi"/>
          <w:lang w:val="nl-BE"/>
        </w:rPr>
      </w:pPr>
    </w:p>
    <w:p w14:paraId="615AF731" w14:textId="07046E99" w:rsidR="005B464C" w:rsidRPr="00733C2A" w:rsidRDefault="005B464C" w:rsidP="001F6864">
      <w:pPr>
        <w:widowControl/>
        <w:numPr>
          <w:ilvl w:val="1"/>
          <w:numId w:val="9"/>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Onverminderd artikel 6.1 kunnen Partijen samenwerken om in voorkomend geval (een) gezamenlijke polis(sen) af te sluiten of aan te passen, teneinde de verzekeringskost zoveel mogelijk te drukken en de afwikkeling van schadegevallen zo efficiënt mogelijk te laten verlopen.</w:t>
      </w:r>
    </w:p>
    <w:p w14:paraId="79C9FC85" w14:textId="77777777" w:rsidR="005B464C" w:rsidRDefault="005B464C" w:rsidP="005B464C"/>
    <w:p w14:paraId="54E985D5" w14:textId="77777777" w:rsidR="005B464C" w:rsidRPr="00A56367" w:rsidRDefault="005B464C" w:rsidP="005B464C">
      <w:pPr>
        <w:rPr>
          <w:rFonts w:asciiTheme="minorHAnsi" w:hAnsiTheme="minorHAnsi"/>
          <w:b/>
          <w:u w:val="single"/>
          <w:lang w:val="nl-BE"/>
        </w:rPr>
      </w:pPr>
      <w:r w:rsidRPr="00A56367">
        <w:rPr>
          <w:rFonts w:asciiTheme="minorHAnsi" w:hAnsiTheme="minorHAnsi"/>
          <w:b/>
          <w:u w:val="single"/>
          <w:lang w:val="nl-BE"/>
        </w:rPr>
        <w:t>Artikel 7: Fiscaliteit</w:t>
      </w:r>
    </w:p>
    <w:p w14:paraId="1DC01E9D" w14:textId="77777777" w:rsidR="005B464C" w:rsidRPr="00A56367" w:rsidRDefault="005B464C" w:rsidP="005B464C">
      <w:pPr>
        <w:rPr>
          <w:rFonts w:asciiTheme="minorHAnsi" w:hAnsiTheme="minorHAnsi"/>
          <w:lang w:val="nl-BE"/>
        </w:rPr>
      </w:pPr>
      <w:r w:rsidRPr="00A56367">
        <w:rPr>
          <w:rFonts w:asciiTheme="minorHAnsi" w:hAnsiTheme="minorHAnsi"/>
          <w:lang w:val="nl-BE"/>
        </w:rPr>
        <w:t xml:space="preserve"> </w:t>
      </w:r>
    </w:p>
    <w:p w14:paraId="6CA3AA98" w14:textId="22DA0C01" w:rsidR="005B464C" w:rsidRPr="00E169AA" w:rsidRDefault="005B464C" w:rsidP="005B464C">
      <w:pPr>
        <w:widowControl/>
        <w:numPr>
          <w:ilvl w:val="1"/>
          <w:numId w:val="10"/>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 xml:space="preserve">De Gemeente zal alle heffingen en belastingen die direct of indirect verschuldigd zijn met betrekking tot de Infrastructuur, met inbegrip van de Nieuwe Infrastructuur, ten laste nemen, en dit ongeacht het feit dat Pidpa tijdens de duur van deze Overeenkomst eigenaar is van de Nieuwe Infrastructuur. Dezelfde verplichting geldt voor de kosten van de (nuts)voorzieningen met betrekking tot de Infrastructuur, met inbegrip van de Nieuwe Infrastructuur. </w:t>
      </w:r>
    </w:p>
    <w:p w14:paraId="5DD4817A" w14:textId="77777777" w:rsidR="005B464C" w:rsidRPr="00A56367" w:rsidRDefault="005B464C" w:rsidP="005B464C">
      <w:pPr>
        <w:widowControl/>
        <w:numPr>
          <w:ilvl w:val="1"/>
          <w:numId w:val="10"/>
        </w:numPr>
        <w:tabs>
          <w:tab w:val="clear" w:pos="360"/>
          <w:tab w:val="num" w:pos="709"/>
        </w:tabs>
        <w:adjustRightInd/>
        <w:ind w:left="709" w:hanging="709"/>
        <w:textAlignment w:val="auto"/>
        <w:rPr>
          <w:rFonts w:asciiTheme="minorHAnsi" w:hAnsiTheme="minorHAnsi"/>
          <w:b/>
          <w:u w:val="single"/>
          <w:lang w:val="nl-BE"/>
        </w:rPr>
      </w:pPr>
      <w:r w:rsidRPr="00A56367">
        <w:rPr>
          <w:rFonts w:asciiTheme="minorHAnsi" w:hAnsiTheme="minorHAnsi"/>
          <w:lang w:val="nl-BE"/>
        </w:rPr>
        <w:lastRenderedPageBreak/>
        <w:t xml:space="preserve">De Gemeente verklaart en waarborgt dat Pidpa op geen enkele wijze door haar en/of door Derden kan worden aangesproken in verband met de verhaalbelasting die de Gemeente in voorkomend geval in het verleden aan de aangelanden heeft opgelegd bij het vervangen van de </w:t>
      </w:r>
      <w:r w:rsidRPr="00A56367">
        <w:rPr>
          <w:rFonts w:asciiTheme="minorHAnsi" w:hAnsiTheme="minorHAnsi"/>
        </w:rPr>
        <w:t>Infrastructuur</w:t>
      </w:r>
      <w:r w:rsidRPr="00A56367">
        <w:rPr>
          <w:rFonts w:asciiTheme="minorHAnsi" w:hAnsiTheme="minorHAnsi"/>
          <w:lang w:val="nl-BE"/>
        </w:rPr>
        <w:t xml:space="preserve">. De Gemeente zal Pidpa hiervoor vrijwaren. </w:t>
      </w:r>
    </w:p>
    <w:p w14:paraId="3C7813B1" w14:textId="77777777" w:rsidR="005B464C" w:rsidRPr="00A56367" w:rsidRDefault="005B464C" w:rsidP="005B464C">
      <w:pPr>
        <w:rPr>
          <w:rFonts w:asciiTheme="minorHAnsi" w:hAnsiTheme="minorHAnsi"/>
          <w:b/>
          <w:u w:val="single"/>
          <w:lang w:val="nl-BE"/>
        </w:rPr>
      </w:pPr>
    </w:p>
    <w:p w14:paraId="65983621" w14:textId="77777777" w:rsidR="005B464C" w:rsidRPr="00A56367" w:rsidRDefault="005B464C" w:rsidP="005B464C">
      <w:pPr>
        <w:widowControl/>
        <w:numPr>
          <w:ilvl w:val="1"/>
          <w:numId w:val="10"/>
        </w:numPr>
        <w:tabs>
          <w:tab w:val="clear" w:pos="360"/>
          <w:tab w:val="num" w:pos="709"/>
        </w:tabs>
        <w:adjustRightInd/>
        <w:ind w:left="709" w:hanging="709"/>
        <w:textAlignment w:val="auto"/>
        <w:rPr>
          <w:rFonts w:asciiTheme="minorHAnsi" w:hAnsiTheme="minorHAnsi"/>
          <w:b/>
          <w:u w:val="single"/>
          <w:lang w:val="nl-BE"/>
        </w:rPr>
      </w:pPr>
      <w:r w:rsidRPr="00A56367">
        <w:rPr>
          <w:rFonts w:asciiTheme="minorHAnsi" w:hAnsiTheme="minorHAnsi"/>
          <w:lang w:val="nl-BE"/>
        </w:rPr>
        <w:t>Ook wanneer de Nieuwe Infrastructuur bij de beëindiging van deze Overeenkomst eigendom wordt van de Gemeente overeenkomstig artikel 9.</w:t>
      </w:r>
      <w:r>
        <w:rPr>
          <w:rFonts w:asciiTheme="minorHAnsi" w:hAnsiTheme="minorHAnsi"/>
          <w:lang w:val="nl-BE"/>
        </w:rPr>
        <w:t>3 (ii)</w:t>
      </w:r>
      <w:r w:rsidRPr="00A56367">
        <w:rPr>
          <w:rFonts w:asciiTheme="minorHAnsi" w:hAnsiTheme="minorHAnsi"/>
          <w:lang w:val="nl-BE"/>
        </w:rPr>
        <w:t xml:space="preserve">, wordt de gemeente als overnemer geacht de persoon van de overdrager (= Pidpa) voort te zetten wat betreft deze overdracht van de totaliteit van de Nieuwe Infrastructuur. In die zin is art. 11 </w:t>
      </w:r>
      <w:proofErr w:type="spellStart"/>
      <w:r w:rsidRPr="00A56367">
        <w:rPr>
          <w:rFonts w:asciiTheme="minorHAnsi" w:hAnsiTheme="minorHAnsi"/>
          <w:lang w:val="nl-BE"/>
        </w:rPr>
        <w:t>BTW-wetboek</w:t>
      </w:r>
      <w:proofErr w:type="spellEnd"/>
      <w:r w:rsidRPr="00A56367">
        <w:rPr>
          <w:rFonts w:asciiTheme="minorHAnsi" w:hAnsiTheme="minorHAnsi"/>
          <w:lang w:val="nl-BE"/>
        </w:rPr>
        <w:t xml:space="preserve"> </w:t>
      </w:r>
      <w:r>
        <w:rPr>
          <w:rFonts w:asciiTheme="minorHAnsi" w:hAnsiTheme="minorHAnsi"/>
          <w:lang w:val="nl-BE"/>
        </w:rPr>
        <w:t xml:space="preserve">desgevallend </w:t>
      </w:r>
      <w:r w:rsidRPr="00A56367">
        <w:rPr>
          <w:rFonts w:asciiTheme="minorHAnsi" w:hAnsiTheme="minorHAnsi"/>
          <w:lang w:val="nl-BE"/>
        </w:rPr>
        <w:t>van toepassing. Ingeval  Pidpa desgevallend toch verplicht zal zijn aan de Belgische Staat BTW terug te betalen wegens de herziening van de in aftrek gebrachte voorbelasting bij het bouwen van de Nieuwe Infrastructuur, dient de Gemeente op eerste schriftelijk verzoek van Pidpa aan deze laatste dat bedrag aan BTW te betalen en gelden daarvoor dezelfde modaliteiten als vastgelegd in art. 2.1.</w:t>
      </w:r>
    </w:p>
    <w:p w14:paraId="1B617F1C" w14:textId="77777777" w:rsidR="005B464C" w:rsidRDefault="005B464C" w:rsidP="005B464C"/>
    <w:p w14:paraId="065616F6" w14:textId="77777777" w:rsidR="005B464C" w:rsidRPr="00A56367" w:rsidRDefault="005B464C" w:rsidP="005B464C">
      <w:pPr>
        <w:rPr>
          <w:rFonts w:asciiTheme="minorHAnsi" w:hAnsiTheme="minorHAnsi"/>
          <w:b/>
          <w:u w:val="single"/>
          <w:lang w:val="nl-BE"/>
        </w:rPr>
      </w:pPr>
      <w:r w:rsidRPr="00A56367">
        <w:rPr>
          <w:rFonts w:asciiTheme="minorHAnsi" w:hAnsiTheme="minorHAnsi"/>
          <w:b/>
          <w:u w:val="single"/>
          <w:lang w:val="nl-BE"/>
        </w:rPr>
        <w:t xml:space="preserve">Artikel  8: Afbakening van de opdracht     </w:t>
      </w:r>
    </w:p>
    <w:p w14:paraId="2FBBA147" w14:textId="77777777" w:rsidR="005B464C" w:rsidRPr="00A56367" w:rsidRDefault="005B464C" w:rsidP="005B464C">
      <w:pPr>
        <w:rPr>
          <w:rFonts w:asciiTheme="minorHAnsi" w:hAnsiTheme="minorHAnsi"/>
          <w:b/>
          <w:lang w:val="nl-BE"/>
        </w:rPr>
      </w:pPr>
    </w:p>
    <w:p w14:paraId="4C26E653" w14:textId="77777777" w:rsidR="005B464C" w:rsidRPr="00A56367" w:rsidRDefault="005B464C" w:rsidP="005B464C">
      <w:pPr>
        <w:widowControl/>
        <w:numPr>
          <w:ilvl w:val="1"/>
          <w:numId w:val="11"/>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In artikel 38 van de Statuten wordt de opdracht</w:t>
      </w:r>
      <w:r>
        <w:rPr>
          <w:rFonts w:asciiTheme="minorHAnsi" w:hAnsiTheme="minorHAnsi"/>
          <w:lang w:val="nl-BE"/>
        </w:rPr>
        <w:t xml:space="preserve"> </w:t>
      </w:r>
      <w:r w:rsidRPr="003D3041">
        <w:rPr>
          <w:rFonts w:asciiTheme="minorHAnsi" w:hAnsiTheme="minorHAnsi"/>
          <w:lang w:val="nl-BE"/>
        </w:rPr>
        <w:t>inzake de waterketen, beschreven onder de noemer</w:t>
      </w:r>
      <w:r w:rsidRPr="00A56367">
        <w:rPr>
          <w:rFonts w:asciiTheme="minorHAnsi" w:hAnsiTheme="minorHAnsi"/>
          <w:lang w:val="nl-BE"/>
        </w:rPr>
        <w:t xml:space="preserve"> “watersanering” (</w:t>
      </w:r>
      <w:proofErr w:type="spellStart"/>
      <w:r w:rsidRPr="00A56367">
        <w:rPr>
          <w:rFonts w:asciiTheme="minorHAnsi" w:hAnsiTheme="minorHAnsi"/>
          <w:lang w:val="nl-BE"/>
        </w:rPr>
        <w:t>HidroSan</w:t>
      </w:r>
      <w:proofErr w:type="spellEnd"/>
      <w:r w:rsidRPr="00A56367">
        <w:rPr>
          <w:rFonts w:asciiTheme="minorHAnsi" w:hAnsiTheme="minorHAnsi"/>
          <w:lang w:val="nl-BE"/>
        </w:rPr>
        <w:t xml:space="preserve">) nader omschreven. Het betreft </w:t>
      </w:r>
      <w:r w:rsidRPr="0031566C">
        <w:rPr>
          <w:rFonts w:asciiTheme="minorHAnsi" w:hAnsiTheme="minorHAnsi"/>
          <w:lang w:val="nl-BE"/>
        </w:rPr>
        <w:t>het ondernemen van acties nodig voor de organisatie en de uitvoering van het opvangen, transporteren, collecteren en zuiveren van afvalwater en hemelwater, wat overeenkomt met het begrip “Sanering” in de zin van deze Overeenkomst</w:t>
      </w:r>
      <w:r w:rsidRPr="00A56367">
        <w:rPr>
          <w:rFonts w:asciiTheme="minorHAnsi" w:hAnsiTheme="minorHAnsi"/>
          <w:lang w:val="nl-BE"/>
        </w:rPr>
        <w:t>.</w:t>
      </w:r>
    </w:p>
    <w:p w14:paraId="0B5EED93" w14:textId="77777777" w:rsidR="005B464C" w:rsidRPr="00A56367" w:rsidRDefault="005B464C" w:rsidP="005B464C">
      <w:pPr>
        <w:rPr>
          <w:rFonts w:asciiTheme="minorHAnsi" w:hAnsiTheme="minorHAnsi"/>
          <w:lang w:val="nl-BE"/>
        </w:rPr>
      </w:pPr>
    </w:p>
    <w:p w14:paraId="53CCD7B3" w14:textId="77777777" w:rsidR="005B464C" w:rsidRPr="00A56367" w:rsidRDefault="005B464C" w:rsidP="005B464C">
      <w:pPr>
        <w:widowControl/>
        <w:numPr>
          <w:ilvl w:val="1"/>
          <w:numId w:val="11"/>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 xml:space="preserve">Indien en voor zover de Gemeente eenzelfde of een gelijkaardige opdracht aan een derde heeft opgedragen, gaat zij ermee akkoord dat deze opdracht wordt overgedragen aan Pidpa. De </w:t>
      </w:r>
      <w:r>
        <w:rPr>
          <w:rFonts w:asciiTheme="minorHAnsi" w:hAnsiTheme="minorHAnsi"/>
          <w:lang w:val="nl-BE"/>
        </w:rPr>
        <w:t>G</w:t>
      </w:r>
      <w:r w:rsidRPr="00A56367">
        <w:rPr>
          <w:rFonts w:asciiTheme="minorHAnsi" w:hAnsiTheme="minorHAnsi"/>
          <w:lang w:val="nl-BE"/>
        </w:rPr>
        <w:t>emeente doet hierbij afstand van alle rechten, waarover zij ingevolge deze opdracht aan Derden beschikt, en/of draagt deze rechten binnen de wettelijke en decretale bepalingen over aan Pidpa.</w:t>
      </w:r>
    </w:p>
    <w:p w14:paraId="747BC9D0" w14:textId="77777777" w:rsidR="005B464C" w:rsidRPr="00A56367" w:rsidRDefault="005B464C" w:rsidP="005B464C">
      <w:pPr>
        <w:rPr>
          <w:rFonts w:asciiTheme="minorHAnsi" w:hAnsiTheme="minorHAnsi"/>
          <w:lang w:val="nl-BE"/>
        </w:rPr>
      </w:pPr>
    </w:p>
    <w:p w14:paraId="4BFA1DF5" w14:textId="3BB9BAE7" w:rsidR="005B464C" w:rsidRPr="00A56367" w:rsidRDefault="005B464C" w:rsidP="005B464C">
      <w:pPr>
        <w:widowControl/>
        <w:numPr>
          <w:ilvl w:val="1"/>
          <w:numId w:val="11"/>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Pidpa aanvaardt dat de Gemeente de strategische en tactische beslissingen in verband met de uitvoering van de Saneringsplicht kan blijven bepalen.  Pidpa geeft de Gemeente op regelmatige basis en minstens één keer per jaar een gemotiveerd en financieel onderbouwd advies over de geplande acties en de timing daarvan in het kader van haar opdracht.  De Gemeente behoudt steeds het</w:t>
      </w:r>
      <w:r w:rsidR="001219BC">
        <w:rPr>
          <w:rFonts w:asciiTheme="minorHAnsi" w:hAnsiTheme="minorHAnsi"/>
          <w:lang w:val="nl-BE"/>
        </w:rPr>
        <w:t xml:space="preserve"> recht om andere acties priori</w:t>
      </w:r>
      <w:r w:rsidRPr="00A56367">
        <w:rPr>
          <w:rFonts w:asciiTheme="minorHAnsi" w:hAnsiTheme="minorHAnsi"/>
          <w:lang w:val="nl-BE"/>
        </w:rPr>
        <w:t>teit te geven, nieuwe acties toe te voegen en/of geplande acties niet of later te laten uitvoeren door Pidpa.</w:t>
      </w:r>
    </w:p>
    <w:p w14:paraId="555C2156" w14:textId="77777777" w:rsidR="005B464C" w:rsidRPr="00A56367" w:rsidRDefault="005B464C" w:rsidP="005B464C">
      <w:pPr>
        <w:rPr>
          <w:rFonts w:asciiTheme="minorHAnsi" w:hAnsiTheme="minorHAnsi"/>
          <w:lang w:val="nl-BE"/>
        </w:rPr>
      </w:pPr>
    </w:p>
    <w:p w14:paraId="4A77B835" w14:textId="77777777" w:rsidR="005B464C" w:rsidRDefault="005B464C" w:rsidP="005B464C">
      <w:pPr>
        <w:widowControl/>
        <w:numPr>
          <w:ilvl w:val="1"/>
          <w:numId w:val="11"/>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lastRenderedPageBreak/>
        <w:t>Voor Derden is Pidpa het aanspreekpunt bij vragen, klachten en eerstelijnszorg met betrekking tot de uitvoering van de Saneringsplicht, wat betreft de door de Gemeente aan Pidpa gegeven opdracht.</w:t>
      </w:r>
    </w:p>
    <w:p w14:paraId="6DE2AC88" w14:textId="77777777" w:rsidR="005B464C" w:rsidRDefault="005B464C" w:rsidP="005B464C">
      <w:pPr>
        <w:widowControl/>
        <w:adjustRightInd/>
        <w:textAlignment w:val="auto"/>
        <w:rPr>
          <w:rFonts w:asciiTheme="minorHAnsi" w:hAnsiTheme="minorHAnsi"/>
          <w:lang w:val="nl-BE"/>
        </w:rPr>
      </w:pPr>
    </w:p>
    <w:p w14:paraId="2C01D119" w14:textId="77777777" w:rsidR="005B464C" w:rsidRPr="00A56367" w:rsidRDefault="005B464C" w:rsidP="005B464C">
      <w:pPr>
        <w:rPr>
          <w:rFonts w:asciiTheme="minorHAnsi" w:hAnsiTheme="minorHAnsi"/>
          <w:b/>
          <w:u w:val="single"/>
          <w:lang w:val="nl-BE"/>
        </w:rPr>
      </w:pPr>
      <w:r w:rsidRPr="00A56367">
        <w:rPr>
          <w:rFonts w:asciiTheme="minorHAnsi" w:hAnsiTheme="minorHAnsi"/>
          <w:b/>
          <w:u w:val="single"/>
          <w:lang w:val="nl-BE"/>
        </w:rPr>
        <w:t xml:space="preserve">Artikel 9: Duur en beëindiging     </w:t>
      </w:r>
    </w:p>
    <w:p w14:paraId="5CBF70F1" w14:textId="77777777" w:rsidR="005B464C" w:rsidRPr="00A56367" w:rsidRDefault="005B464C" w:rsidP="005B464C">
      <w:pPr>
        <w:rPr>
          <w:rFonts w:asciiTheme="minorHAnsi" w:hAnsiTheme="minorHAnsi"/>
          <w:lang w:val="nl-BE"/>
        </w:rPr>
      </w:pPr>
    </w:p>
    <w:p w14:paraId="375CA49E" w14:textId="3B0C6EB8" w:rsidR="005B464C" w:rsidRPr="00811FD5" w:rsidRDefault="005B464C" w:rsidP="005B464C">
      <w:pPr>
        <w:widowControl/>
        <w:numPr>
          <w:ilvl w:val="1"/>
          <w:numId w:val="12"/>
        </w:numPr>
        <w:tabs>
          <w:tab w:val="clear" w:pos="360"/>
          <w:tab w:val="num" w:pos="709"/>
        </w:tabs>
        <w:adjustRightInd/>
        <w:ind w:left="709" w:hanging="709"/>
        <w:textAlignment w:val="auto"/>
        <w:rPr>
          <w:rFonts w:asciiTheme="minorHAnsi" w:hAnsiTheme="minorHAnsi"/>
          <w:strike/>
          <w:lang w:val="nl-BE"/>
        </w:rPr>
      </w:pPr>
      <w:r w:rsidRPr="001219BC">
        <w:rPr>
          <w:rFonts w:asciiTheme="minorHAnsi" w:hAnsiTheme="minorHAnsi"/>
          <w:lang w:val="nl-BE"/>
        </w:rPr>
        <w:t xml:space="preserve">Deze Overeenkomst wordt aangegaan voor </w:t>
      </w:r>
      <w:r w:rsidR="005662FF">
        <w:rPr>
          <w:rFonts w:asciiTheme="minorHAnsi" w:hAnsiTheme="minorHAnsi"/>
          <w:lang w:val="nl-BE"/>
        </w:rPr>
        <w:t xml:space="preserve">een duur die gelijk is aan de duur van Pidpa. </w:t>
      </w:r>
      <w:r w:rsidRPr="00A56367">
        <w:rPr>
          <w:rFonts w:asciiTheme="minorHAnsi" w:hAnsiTheme="minorHAnsi"/>
          <w:szCs w:val="24"/>
        </w:rPr>
        <w:t xml:space="preserve">De datum van toetreding en van de operationele start is </w:t>
      </w:r>
      <w:r w:rsidR="00DD3078" w:rsidRPr="00B91ADA">
        <w:rPr>
          <w:rFonts w:asciiTheme="minorHAnsi" w:hAnsiTheme="minorHAnsi"/>
          <w:b/>
          <w:szCs w:val="24"/>
        </w:rPr>
        <w:t>1 juli 2024</w:t>
      </w:r>
      <w:r w:rsidRPr="0035592B">
        <w:rPr>
          <w:rFonts w:asciiTheme="minorHAnsi" w:hAnsiTheme="minorHAnsi"/>
        </w:rPr>
        <w:t>.</w:t>
      </w:r>
      <w:r w:rsidRPr="00A56367">
        <w:rPr>
          <w:rFonts w:asciiTheme="minorHAnsi" w:hAnsiTheme="minorHAnsi"/>
        </w:rPr>
        <w:t xml:space="preserve"> </w:t>
      </w:r>
      <w:r w:rsidRPr="00A56367">
        <w:rPr>
          <w:rFonts w:asciiTheme="minorHAnsi" w:hAnsiTheme="minorHAnsi"/>
          <w:lang w:val="nl-BE"/>
        </w:rPr>
        <w:t xml:space="preserve">Deze overeenkomst neemt automatisch een einde wanneer </w:t>
      </w:r>
      <w:r w:rsidRPr="001219BC">
        <w:rPr>
          <w:rFonts w:asciiTheme="minorHAnsi" w:hAnsiTheme="minorHAnsi"/>
          <w:lang w:val="nl-BE"/>
        </w:rPr>
        <w:t>de duur van Pidpa niet wordt verlengd of Pidpa vervroegd wordt ontbonden; omgekeerd wordt deze Overeenkomst automatisch verlengd indien en voor zolang als de duur van Pidpa wordt verlengd.</w:t>
      </w:r>
    </w:p>
    <w:p w14:paraId="78241DC8" w14:textId="77777777" w:rsidR="005B464C" w:rsidRPr="00A56367" w:rsidRDefault="005B464C" w:rsidP="005B464C">
      <w:pPr>
        <w:rPr>
          <w:rFonts w:asciiTheme="minorHAnsi" w:hAnsiTheme="minorHAnsi"/>
          <w:lang w:val="nl-BE"/>
        </w:rPr>
      </w:pPr>
    </w:p>
    <w:p w14:paraId="1C978070" w14:textId="6AA5223C" w:rsidR="005B464C" w:rsidRPr="001219BC" w:rsidRDefault="002116D2" w:rsidP="005B464C">
      <w:pPr>
        <w:widowControl/>
        <w:numPr>
          <w:ilvl w:val="1"/>
          <w:numId w:val="12"/>
        </w:numPr>
        <w:tabs>
          <w:tab w:val="clear" w:pos="360"/>
          <w:tab w:val="num" w:pos="709"/>
        </w:tabs>
        <w:adjustRightInd/>
        <w:ind w:left="709" w:hanging="709"/>
        <w:textAlignment w:val="auto"/>
        <w:rPr>
          <w:rFonts w:asciiTheme="minorHAnsi" w:hAnsiTheme="minorHAnsi"/>
          <w:lang w:val="nl-BE"/>
        </w:rPr>
      </w:pPr>
      <w:r w:rsidRPr="001219BC">
        <w:rPr>
          <w:rFonts w:asciiTheme="minorHAnsi" w:hAnsiTheme="minorHAnsi"/>
          <w:lang w:val="nl-BE"/>
        </w:rPr>
        <w:t>Onverminderd</w:t>
      </w:r>
      <w:r w:rsidR="005B464C" w:rsidRPr="001219BC">
        <w:rPr>
          <w:rFonts w:asciiTheme="minorHAnsi" w:hAnsiTheme="minorHAnsi"/>
          <w:lang w:val="nl-BE"/>
        </w:rPr>
        <w:t xml:space="preserve"> artikel 9.1 neemt deze Overeenkomst ook automatisch een einde indien de deelname van de Gemeente aan Pidpa tijdens de duur van Pidpa wordt beëindigd voor wat betreft de </w:t>
      </w:r>
      <w:proofErr w:type="spellStart"/>
      <w:r w:rsidR="005B464C" w:rsidRPr="001219BC">
        <w:rPr>
          <w:rFonts w:asciiTheme="minorHAnsi" w:hAnsiTheme="minorHAnsi"/>
          <w:lang w:val="nl-BE"/>
        </w:rPr>
        <w:t>HidroSan</w:t>
      </w:r>
      <w:proofErr w:type="spellEnd"/>
      <w:r w:rsidR="005B464C" w:rsidRPr="001219BC">
        <w:rPr>
          <w:rFonts w:asciiTheme="minorHAnsi" w:hAnsiTheme="minorHAnsi"/>
          <w:lang w:val="nl-BE"/>
        </w:rPr>
        <w:t xml:space="preserve"> Activiteit, hetzij door uittreding ter gelegenheid van een verlenging, hetzij door uitsluiting, hetzij door omzetting in een aansluiting voor de </w:t>
      </w:r>
      <w:proofErr w:type="spellStart"/>
      <w:r w:rsidR="005B464C" w:rsidRPr="001219BC">
        <w:rPr>
          <w:rFonts w:asciiTheme="minorHAnsi" w:hAnsiTheme="minorHAnsi"/>
          <w:lang w:val="nl-BE"/>
        </w:rPr>
        <w:t>HidroRio</w:t>
      </w:r>
      <w:proofErr w:type="spellEnd"/>
      <w:r w:rsidR="005B464C" w:rsidRPr="001219BC">
        <w:rPr>
          <w:rFonts w:asciiTheme="minorHAnsi" w:hAnsiTheme="minorHAnsi"/>
          <w:lang w:val="nl-BE"/>
        </w:rPr>
        <w:t xml:space="preserve">- of </w:t>
      </w:r>
      <w:proofErr w:type="spellStart"/>
      <w:r w:rsidR="005B464C" w:rsidRPr="001219BC">
        <w:rPr>
          <w:rFonts w:asciiTheme="minorHAnsi" w:hAnsiTheme="minorHAnsi"/>
          <w:lang w:val="nl-BE"/>
        </w:rPr>
        <w:t>HidroGem</w:t>
      </w:r>
      <w:proofErr w:type="spellEnd"/>
      <w:r w:rsidR="005B464C" w:rsidRPr="001219BC">
        <w:rPr>
          <w:rFonts w:asciiTheme="minorHAnsi" w:hAnsiTheme="minorHAnsi"/>
          <w:lang w:val="nl-BE"/>
        </w:rPr>
        <w:t xml:space="preserve">-Activiteit overeenkomstig de Statuten.   </w:t>
      </w:r>
    </w:p>
    <w:p w14:paraId="7B27090C" w14:textId="77777777" w:rsidR="005B464C" w:rsidRPr="00A56367" w:rsidRDefault="005B464C" w:rsidP="005B464C">
      <w:pPr>
        <w:rPr>
          <w:rFonts w:asciiTheme="minorHAnsi" w:hAnsiTheme="minorHAnsi"/>
          <w:lang w:val="nl-BE"/>
        </w:rPr>
      </w:pPr>
    </w:p>
    <w:p w14:paraId="239312B0" w14:textId="77777777" w:rsidR="005B464C" w:rsidRPr="00A56367" w:rsidRDefault="005B464C" w:rsidP="005B464C">
      <w:pPr>
        <w:widowControl/>
        <w:numPr>
          <w:ilvl w:val="1"/>
          <w:numId w:val="12"/>
        </w:numPr>
        <w:tabs>
          <w:tab w:val="clear" w:pos="360"/>
          <w:tab w:val="num" w:pos="709"/>
        </w:tabs>
        <w:adjustRightInd/>
        <w:ind w:left="709" w:hanging="709"/>
        <w:textAlignment w:val="auto"/>
        <w:rPr>
          <w:rFonts w:asciiTheme="minorHAnsi" w:hAnsiTheme="minorHAnsi"/>
          <w:lang w:val="nl-BE"/>
        </w:rPr>
      </w:pPr>
      <w:r w:rsidRPr="00A56367">
        <w:rPr>
          <w:rFonts w:asciiTheme="minorHAnsi" w:hAnsiTheme="minorHAnsi"/>
          <w:lang w:val="nl-BE"/>
        </w:rPr>
        <w:t>Bij de beëindiging van deze Overeenkomst, hetzij overeenkomstig artikel 9.1 of 9.2, hetzij anderszins (bijvoorbeeld door gerechtelijke ontbinding overeenkomstig artikel 1184 van het Burgerlijk Wetboek):</w:t>
      </w:r>
    </w:p>
    <w:p w14:paraId="5C40B131" w14:textId="77777777" w:rsidR="005B464C" w:rsidRPr="00A56367" w:rsidRDefault="005B464C" w:rsidP="005B464C">
      <w:pPr>
        <w:rPr>
          <w:rFonts w:asciiTheme="minorHAnsi" w:hAnsiTheme="minorHAnsi"/>
          <w:lang w:val="nl-BE"/>
        </w:rPr>
      </w:pPr>
    </w:p>
    <w:p w14:paraId="38DA9B0A" w14:textId="77777777" w:rsidR="005B464C" w:rsidRPr="00A56367" w:rsidRDefault="005B464C" w:rsidP="005B464C">
      <w:pPr>
        <w:widowControl/>
        <w:numPr>
          <w:ilvl w:val="0"/>
          <w:numId w:val="13"/>
        </w:numPr>
        <w:adjustRightInd/>
        <w:textAlignment w:val="auto"/>
        <w:rPr>
          <w:rFonts w:asciiTheme="minorHAnsi" w:hAnsiTheme="minorHAnsi"/>
          <w:lang w:val="nl-BE"/>
        </w:rPr>
      </w:pPr>
      <w:r w:rsidRPr="00A56367">
        <w:rPr>
          <w:rFonts w:asciiTheme="minorHAnsi" w:hAnsiTheme="minorHAnsi"/>
          <w:lang w:val="nl-BE"/>
        </w:rPr>
        <w:t xml:space="preserve">vervalt het gebruiksrecht van Pidpa op de Bestaande Infrastructuur, tenzij bij omzetting door de Gemeente van haar aansluiting bij </w:t>
      </w:r>
      <w:proofErr w:type="spellStart"/>
      <w:r w:rsidRPr="00A56367">
        <w:rPr>
          <w:rFonts w:asciiTheme="minorHAnsi" w:hAnsiTheme="minorHAnsi"/>
          <w:lang w:val="nl-BE"/>
        </w:rPr>
        <w:t>Pidpa</w:t>
      </w:r>
      <w:proofErr w:type="spellEnd"/>
      <w:r w:rsidRPr="00A56367">
        <w:rPr>
          <w:rFonts w:asciiTheme="minorHAnsi" w:hAnsiTheme="minorHAnsi"/>
          <w:lang w:val="nl-BE"/>
        </w:rPr>
        <w:t xml:space="preserve"> voor de </w:t>
      </w:r>
      <w:proofErr w:type="spellStart"/>
      <w:r w:rsidRPr="00A56367">
        <w:rPr>
          <w:rFonts w:asciiTheme="minorHAnsi" w:hAnsiTheme="minorHAnsi"/>
          <w:lang w:val="nl-BE"/>
        </w:rPr>
        <w:t>HidroSan</w:t>
      </w:r>
      <w:proofErr w:type="spellEnd"/>
      <w:r w:rsidRPr="00A56367">
        <w:rPr>
          <w:rFonts w:asciiTheme="minorHAnsi" w:hAnsiTheme="minorHAnsi"/>
          <w:lang w:val="nl-BE"/>
        </w:rPr>
        <w:t xml:space="preserve"> Activiteit naar een aansluiting voor de  </w:t>
      </w:r>
      <w:proofErr w:type="spellStart"/>
      <w:r w:rsidRPr="00A56367">
        <w:rPr>
          <w:rFonts w:asciiTheme="minorHAnsi" w:hAnsiTheme="minorHAnsi"/>
          <w:lang w:val="nl-BE"/>
        </w:rPr>
        <w:t>HidroRio</w:t>
      </w:r>
      <w:proofErr w:type="spellEnd"/>
      <w:r w:rsidRPr="00A56367">
        <w:rPr>
          <w:rFonts w:asciiTheme="minorHAnsi" w:hAnsiTheme="minorHAnsi"/>
          <w:lang w:val="nl-BE"/>
        </w:rPr>
        <w:t xml:space="preserve">- of </w:t>
      </w:r>
      <w:proofErr w:type="spellStart"/>
      <w:r w:rsidRPr="00A56367">
        <w:rPr>
          <w:rFonts w:asciiTheme="minorHAnsi" w:hAnsiTheme="minorHAnsi"/>
          <w:lang w:val="nl-BE"/>
        </w:rPr>
        <w:t>HidroGem</w:t>
      </w:r>
      <w:proofErr w:type="spellEnd"/>
      <w:r w:rsidRPr="00A56367">
        <w:rPr>
          <w:rFonts w:asciiTheme="minorHAnsi" w:hAnsiTheme="minorHAnsi"/>
          <w:lang w:val="nl-BE"/>
        </w:rPr>
        <w:t>-Activiteit, in welk geval het gebruiksrecht over de Bestaande Infrastructuur in hoofde van Pidpa zonder discontinuïteit wordt uitgebreid naar een volledig eigendomsrecht;</w:t>
      </w:r>
    </w:p>
    <w:p w14:paraId="357A9A3D" w14:textId="77777777" w:rsidR="005B464C" w:rsidRPr="00A56367" w:rsidRDefault="005B464C" w:rsidP="005B464C">
      <w:pPr>
        <w:ind w:left="708"/>
        <w:rPr>
          <w:rFonts w:asciiTheme="minorHAnsi" w:hAnsiTheme="minorHAnsi"/>
          <w:lang w:val="nl-BE"/>
        </w:rPr>
      </w:pPr>
    </w:p>
    <w:p w14:paraId="3B7BD434" w14:textId="77777777" w:rsidR="005B464C" w:rsidRPr="00A56367" w:rsidRDefault="005B464C" w:rsidP="005B464C">
      <w:pPr>
        <w:widowControl/>
        <w:numPr>
          <w:ilvl w:val="0"/>
          <w:numId w:val="13"/>
        </w:numPr>
        <w:adjustRightInd/>
        <w:textAlignment w:val="auto"/>
        <w:rPr>
          <w:rFonts w:asciiTheme="minorHAnsi" w:hAnsiTheme="minorHAnsi"/>
          <w:lang w:val="nl-BE"/>
        </w:rPr>
      </w:pPr>
      <w:r w:rsidRPr="00A56367">
        <w:rPr>
          <w:rFonts w:asciiTheme="minorHAnsi" w:hAnsiTheme="minorHAnsi"/>
          <w:lang w:val="nl-BE"/>
        </w:rPr>
        <w:t xml:space="preserve">wordt de Nieuwe Infrastructuur eigendom van de Gemeente, tegen betaling van haar alsdan geldende boekwaarde (dewelke ten laste van de </w:t>
      </w:r>
      <w:r>
        <w:rPr>
          <w:rFonts w:asciiTheme="minorHAnsi" w:hAnsiTheme="minorHAnsi"/>
          <w:lang w:val="nl-BE"/>
        </w:rPr>
        <w:t>G</w:t>
      </w:r>
      <w:r w:rsidRPr="00A56367">
        <w:rPr>
          <w:rFonts w:asciiTheme="minorHAnsi" w:hAnsiTheme="minorHAnsi"/>
          <w:lang w:val="nl-BE"/>
        </w:rPr>
        <w:t>emeente wordt geboekt op de Individuele Rekening), tenzij bij omzetting door de Gemeente van haar aanslui</w:t>
      </w:r>
      <w:r w:rsidR="001A3BC6">
        <w:rPr>
          <w:rFonts w:asciiTheme="minorHAnsi" w:hAnsiTheme="minorHAnsi"/>
          <w:lang w:val="nl-BE"/>
        </w:rPr>
        <w:t xml:space="preserve">ting bij </w:t>
      </w:r>
      <w:proofErr w:type="spellStart"/>
      <w:r w:rsidR="001A3BC6">
        <w:rPr>
          <w:rFonts w:asciiTheme="minorHAnsi" w:hAnsiTheme="minorHAnsi"/>
          <w:lang w:val="nl-BE"/>
        </w:rPr>
        <w:t>Pidpa</w:t>
      </w:r>
      <w:proofErr w:type="spellEnd"/>
      <w:r w:rsidR="001A3BC6">
        <w:rPr>
          <w:rFonts w:asciiTheme="minorHAnsi" w:hAnsiTheme="minorHAnsi"/>
          <w:lang w:val="nl-BE"/>
        </w:rPr>
        <w:t xml:space="preserve"> voor de </w:t>
      </w:r>
      <w:proofErr w:type="spellStart"/>
      <w:r w:rsidR="001A3BC6">
        <w:rPr>
          <w:rFonts w:asciiTheme="minorHAnsi" w:hAnsiTheme="minorHAnsi"/>
          <w:lang w:val="nl-BE"/>
        </w:rPr>
        <w:t>HidroSan</w:t>
      </w:r>
      <w:proofErr w:type="spellEnd"/>
      <w:r w:rsidR="001A3BC6">
        <w:rPr>
          <w:rFonts w:asciiTheme="minorHAnsi" w:hAnsiTheme="minorHAnsi"/>
          <w:lang w:val="nl-BE"/>
        </w:rPr>
        <w:t>-</w:t>
      </w:r>
      <w:r w:rsidRPr="00A56367">
        <w:rPr>
          <w:rFonts w:asciiTheme="minorHAnsi" w:hAnsiTheme="minorHAnsi"/>
          <w:lang w:val="nl-BE"/>
        </w:rPr>
        <w:t xml:space="preserve">Activiteit naar een aansluiting voor de </w:t>
      </w:r>
      <w:proofErr w:type="spellStart"/>
      <w:r w:rsidRPr="00A56367">
        <w:rPr>
          <w:rFonts w:asciiTheme="minorHAnsi" w:hAnsiTheme="minorHAnsi"/>
          <w:lang w:val="nl-BE"/>
        </w:rPr>
        <w:t>HidroRio</w:t>
      </w:r>
      <w:proofErr w:type="spellEnd"/>
      <w:r w:rsidRPr="00A56367">
        <w:rPr>
          <w:rFonts w:asciiTheme="minorHAnsi" w:hAnsiTheme="minorHAnsi"/>
          <w:lang w:val="nl-BE"/>
        </w:rPr>
        <w:t xml:space="preserve">- of </w:t>
      </w:r>
      <w:proofErr w:type="spellStart"/>
      <w:r w:rsidRPr="00A56367">
        <w:rPr>
          <w:rFonts w:asciiTheme="minorHAnsi" w:hAnsiTheme="minorHAnsi"/>
          <w:lang w:val="nl-BE"/>
        </w:rPr>
        <w:t>HidroGem</w:t>
      </w:r>
      <w:proofErr w:type="spellEnd"/>
      <w:r w:rsidR="001131B9">
        <w:rPr>
          <w:rFonts w:asciiTheme="minorHAnsi" w:hAnsiTheme="minorHAnsi"/>
          <w:lang w:val="nl-BE"/>
        </w:rPr>
        <w:t>-</w:t>
      </w:r>
      <w:r w:rsidRPr="00A56367">
        <w:rPr>
          <w:rFonts w:asciiTheme="minorHAnsi" w:hAnsiTheme="minorHAnsi"/>
          <w:lang w:val="nl-BE"/>
        </w:rPr>
        <w:t>Activiteit, in welk geval de Nieuwe Infrastructuur eigendom van Pidpa blijft; en</w:t>
      </w:r>
    </w:p>
    <w:p w14:paraId="188891A8" w14:textId="77777777" w:rsidR="005B464C" w:rsidRPr="00A56367" w:rsidRDefault="005B464C" w:rsidP="005B464C">
      <w:pPr>
        <w:rPr>
          <w:rFonts w:asciiTheme="minorHAnsi" w:hAnsiTheme="minorHAnsi"/>
          <w:lang w:val="nl-BE"/>
        </w:rPr>
      </w:pPr>
    </w:p>
    <w:p w14:paraId="4A488770" w14:textId="77777777" w:rsidR="005B464C" w:rsidRDefault="005B464C" w:rsidP="005B464C">
      <w:pPr>
        <w:widowControl/>
        <w:numPr>
          <w:ilvl w:val="0"/>
          <w:numId w:val="13"/>
        </w:numPr>
        <w:adjustRightInd/>
        <w:textAlignment w:val="auto"/>
        <w:rPr>
          <w:rFonts w:asciiTheme="minorHAnsi" w:hAnsiTheme="minorHAnsi"/>
          <w:lang w:val="nl-BE"/>
        </w:rPr>
      </w:pPr>
      <w:r w:rsidRPr="00A56367">
        <w:rPr>
          <w:rFonts w:asciiTheme="minorHAnsi" w:hAnsiTheme="minorHAnsi"/>
          <w:lang w:val="nl-BE"/>
        </w:rPr>
        <w:lastRenderedPageBreak/>
        <w:t>wordt de Individuele Rekening van de Gemeente afgesloten en wordt het alsdan daarop openstaande bedrag onmiddellijk betaalbaar, al naargelang het geval hetzij door de Gemeente hetzij door Pidpa.</w:t>
      </w:r>
    </w:p>
    <w:p w14:paraId="72FB20CC" w14:textId="77777777" w:rsidR="005B464C" w:rsidRPr="00A56367" w:rsidRDefault="005B464C" w:rsidP="005B464C">
      <w:pPr>
        <w:widowControl/>
        <w:adjustRightInd/>
        <w:textAlignment w:val="auto"/>
        <w:rPr>
          <w:rFonts w:asciiTheme="minorHAnsi" w:hAnsiTheme="minorHAnsi"/>
          <w:lang w:val="nl-BE"/>
        </w:rPr>
      </w:pPr>
    </w:p>
    <w:p w14:paraId="7EDAFF03" w14:textId="434D51F6" w:rsidR="005B464C" w:rsidRPr="00A56367" w:rsidRDefault="005B464C" w:rsidP="005B464C">
      <w:pPr>
        <w:rPr>
          <w:rFonts w:asciiTheme="minorHAnsi" w:hAnsiTheme="minorHAnsi"/>
          <w:b/>
          <w:u w:val="single"/>
          <w:lang w:val="nl-BE"/>
        </w:rPr>
      </w:pPr>
      <w:r w:rsidRPr="00A56367">
        <w:rPr>
          <w:rFonts w:asciiTheme="minorHAnsi" w:hAnsiTheme="minorHAnsi"/>
          <w:b/>
          <w:u w:val="single"/>
          <w:lang w:val="nl-BE"/>
        </w:rPr>
        <w:t xml:space="preserve">Artikel </w:t>
      </w:r>
      <w:r w:rsidR="00284732">
        <w:rPr>
          <w:rFonts w:asciiTheme="minorHAnsi" w:hAnsiTheme="minorHAnsi"/>
          <w:b/>
          <w:u w:val="single"/>
          <w:lang w:val="nl-BE"/>
        </w:rPr>
        <w:t>10</w:t>
      </w:r>
      <w:r w:rsidRPr="00A56367">
        <w:rPr>
          <w:rFonts w:asciiTheme="minorHAnsi" w:hAnsiTheme="minorHAnsi"/>
          <w:b/>
          <w:u w:val="single"/>
          <w:lang w:val="nl-BE"/>
        </w:rPr>
        <w:t xml:space="preserve">: Varia    </w:t>
      </w:r>
    </w:p>
    <w:p w14:paraId="327622CE" w14:textId="77777777" w:rsidR="005B464C" w:rsidRPr="00A56367" w:rsidRDefault="005B464C" w:rsidP="005B464C">
      <w:pPr>
        <w:rPr>
          <w:rFonts w:asciiTheme="minorHAnsi" w:hAnsiTheme="minorHAnsi"/>
          <w:b/>
          <w:u w:val="single"/>
          <w:lang w:val="nl-BE"/>
        </w:rPr>
      </w:pPr>
    </w:p>
    <w:p w14:paraId="79221778" w14:textId="77777777" w:rsidR="005B464C" w:rsidRPr="00A56367" w:rsidRDefault="005B464C" w:rsidP="005B464C">
      <w:pPr>
        <w:widowControl/>
        <w:numPr>
          <w:ilvl w:val="1"/>
          <w:numId w:val="15"/>
        </w:numPr>
        <w:tabs>
          <w:tab w:val="clear" w:pos="420"/>
        </w:tabs>
        <w:adjustRightInd/>
        <w:spacing w:line="240" w:lineRule="auto"/>
        <w:ind w:left="709" w:hanging="709"/>
        <w:textAlignment w:val="auto"/>
        <w:rPr>
          <w:rFonts w:asciiTheme="minorHAnsi" w:hAnsiTheme="minorHAnsi"/>
          <w:lang w:val="nl-BE"/>
        </w:rPr>
      </w:pPr>
      <w:bookmarkStart w:id="0" w:name="_Toc518114495"/>
      <w:bookmarkStart w:id="1" w:name="_Toc526598446"/>
      <w:bookmarkStart w:id="2" w:name="_Toc528401840"/>
      <w:bookmarkStart w:id="3" w:name="_Toc86840490"/>
      <w:bookmarkStart w:id="4" w:name="_Ref87173967"/>
      <w:bookmarkStart w:id="5" w:name="_Toc91329522"/>
      <w:bookmarkStart w:id="6" w:name="_Toc518114491"/>
      <w:bookmarkStart w:id="7" w:name="_Toc526598442"/>
      <w:bookmarkStart w:id="8" w:name="_Toc528401836"/>
      <w:bookmarkStart w:id="9" w:name="_Ref21249206"/>
      <w:bookmarkStart w:id="10" w:name="_Toc86840486"/>
      <w:bookmarkStart w:id="11" w:name="_Toc526598445"/>
      <w:bookmarkStart w:id="12" w:name="_Toc528401839"/>
      <w:bookmarkStart w:id="13" w:name="_Toc86840489"/>
      <w:r w:rsidRPr="00A56367">
        <w:rPr>
          <w:rFonts w:asciiTheme="minorHAnsi" w:hAnsiTheme="minorHAnsi"/>
          <w:lang w:val="nl-BE"/>
        </w:rPr>
        <w:t>Uitvoering</w:t>
      </w:r>
    </w:p>
    <w:p w14:paraId="2BEB403F" w14:textId="77777777" w:rsidR="005B464C" w:rsidRPr="00A56367" w:rsidRDefault="005B464C" w:rsidP="005B464C">
      <w:pPr>
        <w:rPr>
          <w:rFonts w:asciiTheme="minorHAnsi" w:hAnsiTheme="minorHAnsi"/>
          <w:lang w:val="nl-BE"/>
        </w:rPr>
      </w:pPr>
    </w:p>
    <w:p w14:paraId="7B0C68DB" w14:textId="77777777" w:rsidR="005B464C" w:rsidRPr="00A56367" w:rsidRDefault="005B464C" w:rsidP="005B464C">
      <w:pPr>
        <w:ind w:left="708"/>
        <w:rPr>
          <w:rFonts w:asciiTheme="minorHAnsi" w:hAnsiTheme="minorHAnsi"/>
          <w:color w:val="000000"/>
        </w:rPr>
      </w:pPr>
      <w:r w:rsidRPr="00A56367">
        <w:rPr>
          <w:rFonts w:asciiTheme="minorHAnsi" w:hAnsiTheme="minorHAnsi"/>
          <w:color w:val="000000"/>
        </w:rPr>
        <w:t>Onverminderd het bepaalde in artikel 1134, lid 3 van het Burgerlijk Wetboek, zullen de Partijen elkaar alle bijkomende informatie bezorgen, alle andere documenten ondertekenen en in het algemeen alle maatregelen treffen die redelijkerwijze gevraagd worden door een andere Partij in het kader van de uitvoering van deze Overeenkomst overeenkomstig de gemeenschappelijke bedoeling van de Partijen.</w:t>
      </w:r>
    </w:p>
    <w:p w14:paraId="261F8DB3" w14:textId="77777777" w:rsidR="005B464C" w:rsidRPr="00A56367" w:rsidRDefault="005B464C" w:rsidP="005B464C">
      <w:pPr>
        <w:ind w:left="708"/>
        <w:rPr>
          <w:rFonts w:asciiTheme="minorHAnsi" w:hAnsiTheme="minorHAnsi"/>
          <w:lang w:val="nl-BE"/>
        </w:rPr>
      </w:pPr>
    </w:p>
    <w:p w14:paraId="238BD47C" w14:textId="77777777" w:rsidR="005B464C" w:rsidRPr="00A56367" w:rsidRDefault="005B464C" w:rsidP="005B464C">
      <w:pPr>
        <w:widowControl/>
        <w:numPr>
          <w:ilvl w:val="1"/>
          <w:numId w:val="15"/>
        </w:numPr>
        <w:tabs>
          <w:tab w:val="clear" w:pos="420"/>
        </w:tabs>
        <w:adjustRightInd/>
        <w:spacing w:line="240" w:lineRule="auto"/>
        <w:ind w:left="709" w:hanging="709"/>
        <w:textAlignment w:val="auto"/>
        <w:rPr>
          <w:rFonts w:asciiTheme="minorHAnsi" w:hAnsiTheme="minorHAnsi"/>
          <w:lang w:val="nl-BE"/>
        </w:rPr>
      </w:pPr>
      <w:r w:rsidRPr="00A56367">
        <w:rPr>
          <w:rFonts w:asciiTheme="minorHAnsi" w:hAnsiTheme="minorHAnsi"/>
          <w:lang w:val="nl-BE"/>
        </w:rPr>
        <w:t>Amendementen</w:t>
      </w:r>
      <w:bookmarkEnd w:id="0"/>
      <w:bookmarkEnd w:id="1"/>
      <w:bookmarkEnd w:id="2"/>
      <w:bookmarkEnd w:id="3"/>
      <w:bookmarkEnd w:id="4"/>
      <w:bookmarkEnd w:id="5"/>
    </w:p>
    <w:p w14:paraId="46636553" w14:textId="77777777" w:rsidR="005B464C" w:rsidRPr="00A56367" w:rsidRDefault="005B464C" w:rsidP="005B464C">
      <w:pPr>
        <w:rPr>
          <w:rFonts w:asciiTheme="minorHAnsi" w:hAnsiTheme="minorHAnsi"/>
          <w:lang w:val="nl-BE"/>
        </w:rPr>
      </w:pPr>
    </w:p>
    <w:p w14:paraId="6E32F78B" w14:textId="77777777" w:rsidR="005B464C" w:rsidRPr="00A56367" w:rsidRDefault="005B464C" w:rsidP="005B464C">
      <w:pPr>
        <w:ind w:left="720"/>
        <w:rPr>
          <w:rFonts w:asciiTheme="minorHAnsi" w:hAnsiTheme="minorHAnsi"/>
          <w:lang w:val="nl-BE"/>
        </w:rPr>
      </w:pPr>
      <w:r w:rsidRPr="00A56367">
        <w:rPr>
          <w:rFonts w:asciiTheme="minorHAnsi" w:hAnsiTheme="minorHAnsi"/>
          <w:lang w:val="nl-BE"/>
        </w:rPr>
        <w:t>Deze Overeenkomst kan niet worden gewijzigd, aangevuld of anderszins worden aangepast tenzij door middel van een schriftelijk instrument en getekend door alle partijen die rechtstreeks of onrechtstreeks geaffecteerd worden door dergelijke wijziging, aanvulling of aanpassing.</w:t>
      </w:r>
    </w:p>
    <w:p w14:paraId="344F79E5" w14:textId="77777777" w:rsidR="005B464C" w:rsidRPr="00A56367" w:rsidRDefault="005B464C" w:rsidP="005B464C">
      <w:pPr>
        <w:ind w:left="720"/>
        <w:rPr>
          <w:rFonts w:asciiTheme="minorHAnsi" w:hAnsiTheme="minorHAnsi"/>
          <w:szCs w:val="24"/>
          <w:lang w:val="nl-BE"/>
        </w:rPr>
      </w:pPr>
    </w:p>
    <w:p w14:paraId="68041D55" w14:textId="77777777" w:rsidR="005B464C" w:rsidRPr="00A56367" w:rsidRDefault="005B464C" w:rsidP="005B464C">
      <w:pPr>
        <w:widowControl/>
        <w:numPr>
          <w:ilvl w:val="1"/>
          <w:numId w:val="15"/>
        </w:numPr>
        <w:tabs>
          <w:tab w:val="clear" w:pos="420"/>
        </w:tabs>
        <w:adjustRightInd/>
        <w:spacing w:line="240" w:lineRule="auto"/>
        <w:ind w:left="709" w:hanging="709"/>
        <w:textAlignment w:val="auto"/>
        <w:rPr>
          <w:rFonts w:asciiTheme="minorHAnsi" w:hAnsiTheme="minorHAnsi"/>
          <w:lang w:val="nl-BE"/>
        </w:rPr>
      </w:pPr>
      <w:bookmarkStart w:id="14" w:name="_Toc91329523"/>
      <w:r w:rsidRPr="00A56367">
        <w:rPr>
          <w:rFonts w:asciiTheme="minorHAnsi" w:hAnsiTheme="minorHAnsi"/>
          <w:lang w:val="nl-BE"/>
        </w:rPr>
        <w:t>Ongeldigheid</w:t>
      </w:r>
      <w:bookmarkEnd w:id="14"/>
    </w:p>
    <w:p w14:paraId="00E6293D" w14:textId="77777777" w:rsidR="005B464C" w:rsidRPr="00A56367" w:rsidRDefault="005B464C" w:rsidP="005B464C">
      <w:pPr>
        <w:ind w:left="720"/>
        <w:rPr>
          <w:rFonts w:asciiTheme="minorHAnsi" w:hAnsiTheme="minorHAnsi"/>
          <w:lang w:val="nl-BE"/>
        </w:rPr>
      </w:pPr>
    </w:p>
    <w:p w14:paraId="18C8B718" w14:textId="77777777" w:rsidR="005B464C" w:rsidRPr="00A56367" w:rsidRDefault="005B464C" w:rsidP="005B464C">
      <w:pPr>
        <w:ind w:left="720"/>
        <w:rPr>
          <w:rFonts w:asciiTheme="minorHAnsi" w:hAnsiTheme="minorHAnsi"/>
          <w:lang w:val="nl-BE"/>
        </w:rPr>
      </w:pPr>
      <w:r w:rsidRPr="00A56367">
        <w:rPr>
          <w:rFonts w:asciiTheme="minorHAnsi" w:hAnsiTheme="minorHAnsi"/>
          <w:lang w:val="nl-BE"/>
        </w:rPr>
        <w:t>Indien enige bepaling van deze Overeenkomst geheel of gedeeltelijk ongeldig of onwettig wordt verklaard, zal deze Overeenkomst geldig blijven voortbestaan met betrekking tot de andere bepalingen en het resterende gedeelte van de desbetreffende ongeldige of onwettige bepaling.  De partijen verbinden zich ertoe om al het nodige en nuttige te doen opdat de betrokken bepalingen (of delen daarvan) kunnen worden in stand gehouden en om desgevallend de ongeldige of onwettige bepalingen (of delen daarvan) te vervangen door een bepaling met dezelfde gevolgen en doelstellingen.</w:t>
      </w:r>
    </w:p>
    <w:p w14:paraId="6724D475" w14:textId="77777777" w:rsidR="005B464C" w:rsidRPr="00A56367" w:rsidRDefault="005B464C" w:rsidP="005B464C">
      <w:pPr>
        <w:rPr>
          <w:rFonts w:asciiTheme="minorHAnsi" w:hAnsiTheme="minorHAnsi"/>
          <w:lang w:val="nl-BE"/>
        </w:rPr>
      </w:pPr>
    </w:p>
    <w:p w14:paraId="0AF76F73" w14:textId="77777777" w:rsidR="005B464C" w:rsidRPr="00A56367" w:rsidRDefault="005B464C" w:rsidP="005B464C">
      <w:pPr>
        <w:widowControl/>
        <w:numPr>
          <w:ilvl w:val="1"/>
          <w:numId w:val="15"/>
        </w:numPr>
        <w:tabs>
          <w:tab w:val="clear" w:pos="420"/>
        </w:tabs>
        <w:adjustRightInd/>
        <w:spacing w:line="240" w:lineRule="auto"/>
        <w:ind w:left="709" w:hanging="709"/>
        <w:textAlignment w:val="auto"/>
        <w:rPr>
          <w:rFonts w:asciiTheme="minorHAnsi" w:hAnsiTheme="minorHAnsi"/>
          <w:lang w:val="nl-BE"/>
        </w:rPr>
      </w:pPr>
      <w:bookmarkStart w:id="15" w:name="_Ref87172404"/>
      <w:bookmarkStart w:id="16" w:name="_Toc91329524"/>
      <w:r w:rsidRPr="00A56367">
        <w:rPr>
          <w:rFonts w:asciiTheme="minorHAnsi" w:hAnsiTheme="minorHAnsi"/>
          <w:lang w:val="nl-BE"/>
        </w:rPr>
        <w:t>Kennisgevingen</w:t>
      </w:r>
      <w:bookmarkEnd w:id="6"/>
      <w:bookmarkEnd w:id="7"/>
      <w:bookmarkEnd w:id="8"/>
      <w:bookmarkEnd w:id="9"/>
      <w:bookmarkEnd w:id="10"/>
      <w:bookmarkEnd w:id="15"/>
      <w:bookmarkEnd w:id="16"/>
    </w:p>
    <w:p w14:paraId="517B4FF7" w14:textId="77777777" w:rsidR="005B464C" w:rsidRPr="00A56367" w:rsidRDefault="005B464C" w:rsidP="005B464C">
      <w:pPr>
        <w:ind w:left="705"/>
        <w:rPr>
          <w:rFonts w:asciiTheme="minorHAnsi" w:hAnsiTheme="minorHAnsi"/>
          <w:szCs w:val="24"/>
        </w:rPr>
      </w:pPr>
    </w:p>
    <w:p w14:paraId="02B7919F" w14:textId="77777777" w:rsidR="005B464C" w:rsidRPr="00A56367" w:rsidRDefault="005B464C" w:rsidP="005B464C">
      <w:pPr>
        <w:ind w:left="705"/>
        <w:rPr>
          <w:rFonts w:asciiTheme="minorHAnsi" w:hAnsiTheme="minorHAnsi"/>
          <w:szCs w:val="24"/>
        </w:rPr>
      </w:pPr>
      <w:r w:rsidRPr="00A56367">
        <w:rPr>
          <w:rFonts w:asciiTheme="minorHAnsi" w:hAnsiTheme="minorHAnsi"/>
          <w:szCs w:val="24"/>
        </w:rPr>
        <w:t>Iedere kennisgeving of betekening vanwege een partij aan de andere partij in uitvoering van deze overeenkomst, zal, behoudens uitdrukkelijke andersluidende bepaling:</w:t>
      </w:r>
    </w:p>
    <w:p w14:paraId="575A40E6" w14:textId="77777777" w:rsidR="005B464C" w:rsidRPr="00A56367" w:rsidRDefault="005B464C" w:rsidP="005B464C">
      <w:pPr>
        <w:rPr>
          <w:rFonts w:asciiTheme="minorHAnsi" w:hAnsiTheme="minorHAnsi"/>
          <w:szCs w:val="24"/>
        </w:rPr>
      </w:pPr>
    </w:p>
    <w:p w14:paraId="3C78A3FB" w14:textId="77777777" w:rsidR="005B464C" w:rsidRPr="00A56367" w:rsidRDefault="005B464C" w:rsidP="005B464C">
      <w:pPr>
        <w:ind w:left="709"/>
        <w:rPr>
          <w:rFonts w:asciiTheme="minorHAnsi" w:hAnsiTheme="minorHAnsi"/>
          <w:szCs w:val="24"/>
        </w:rPr>
      </w:pPr>
      <w:r w:rsidRPr="00A56367">
        <w:rPr>
          <w:rFonts w:asciiTheme="minorHAnsi" w:hAnsiTheme="minorHAnsi"/>
          <w:szCs w:val="24"/>
        </w:rPr>
        <w:t>(i)</w:t>
      </w:r>
      <w:r w:rsidRPr="00A56367">
        <w:rPr>
          <w:rFonts w:asciiTheme="minorHAnsi" w:hAnsiTheme="minorHAnsi"/>
          <w:szCs w:val="24"/>
        </w:rPr>
        <w:tab/>
        <w:t>schriftelijk gebeuren,</w:t>
      </w:r>
    </w:p>
    <w:p w14:paraId="7B37984A" w14:textId="77777777" w:rsidR="005B464C" w:rsidRDefault="005B464C" w:rsidP="005B464C">
      <w:pPr>
        <w:widowControl/>
        <w:adjustRightInd/>
        <w:spacing w:line="240" w:lineRule="auto"/>
        <w:jc w:val="left"/>
        <w:textAlignment w:val="auto"/>
        <w:rPr>
          <w:rFonts w:asciiTheme="minorHAnsi" w:hAnsiTheme="minorHAnsi"/>
          <w:szCs w:val="24"/>
        </w:rPr>
      </w:pPr>
    </w:p>
    <w:p w14:paraId="1EDA535C" w14:textId="77777777" w:rsidR="005B464C" w:rsidRPr="00A56367" w:rsidRDefault="005B464C" w:rsidP="005B464C">
      <w:pPr>
        <w:widowControl/>
        <w:adjustRightInd/>
        <w:spacing w:line="240" w:lineRule="auto"/>
        <w:ind w:firstLine="708"/>
        <w:jc w:val="left"/>
        <w:textAlignment w:val="auto"/>
        <w:rPr>
          <w:rFonts w:asciiTheme="minorHAnsi" w:hAnsiTheme="minorHAnsi"/>
          <w:szCs w:val="24"/>
        </w:rPr>
      </w:pPr>
      <w:r w:rsidRPr="00AE6BE8">
        <w:rPr>
          <w:rFonts w:asciiTheme="minorHAnsi" w:hAnsiTheme="minorHAnsi"/>
          <w:szCs w:val="24"/>
        </w:rPr>
        <w:t>(ii)</w:t>
      </w:r>
      <w:r w:rsidRPr="00AE6BE8">
        <w:rPr>
          <w:rFonts w:asciiTheme="minorHAnsi" w:hAnsiTheme="minorHAnsi"/>
          <w:szCs w:val="24"/>
        </w:rPr>
        <w:tab/>
        <w:t>worden geacht te zijn ontvangen</w:t>
      </w:r>
    </w:p>
    <w:p w14:paraId="38BCA94B" w14:textId="77777777" w:rsidR="005B464C" w:rsidRPr="00A56367" w:rsidRDefault="005B464C" w:rsidP="005B464C">
      <w:pPr>
        <w:rPr>
          <w:rFonts w:asciiTheme="minorHAnsi" w:hAnsiTheme="minorHAnsi"/>
          <w:szCs w:val="24"/>
        </w:rPr>
      </w:pPr>
    </w:p>
    <w:p w14:paraId="38B776EA" w14:textId="77777777" w:rsidR="005B464C" w:rsidRPr="00A56367" w:rsidRDefault="005B464C" w:rsidP="005B464C">
      <w:pPr>
        <w:tabs>
          <w:tab w:val="left" w:pos="1843"/>
        </w:tabs>
        <w:ind w:left="1843" w:hanging="425"/>
        <w:rPr>
          <w:rFonts w:asciiTheme="minorHAnsi" w:hAnsiTheme="minorHAnsi"/>
          <w:szCs w:val="24"/>
        </w:rPr>
      </w:pPr>
      <w:r w:rsidRPr="00A56367">
        <w:rPr>
          <w:rFonts w:asciiTheme="minorHAnsi" w:hAnsiTheme="minorHAnsi"/>
          <w:szCs w:val="24"/>
        </w:rPr>
        <w:t>-</w:t>
      </w:r>
      <w:r w:rsidRPr="00A56367">
        <w:rPr>
          <w:rFonts w:asciiTheme="minorHAnsi" w:hAnsiTheme="minorHAnsi"/>
          <w:szCs w:val="24"/>
        </w:rPr>
        <w:tab/>
        <w:t>op de dag van hun afgifte als ze aan de persoon worden afgegeven tegen ontvangstmelding; of</w:t>
      </w:r>
    </w:p>
    <w:p w14:paraId="7159D296" w14:textId="77777777" w:rsidR="005B464C" w:rsidRPr="00A56367" w:rsidRDefault="005B464C" w:rsidP="005B464C">
      <w:pPr>
        <w:tabs>
          <w:tab w:val="left" w:pos="1843"/>
        </w:tabs>
        <w:ind w:left="1843" w:hanging="425"/>
        <w:rPr>
          <w:rFonts w:asciiTheme="minorHAnsi" w:hAnsiTheme="minorHAnsi"/>
          <w:szCs w:val="24"/>
        </w:rPr>
      </w:pPr>
      <w:r w:rsidRPr="00A56367">
        <w:rPr>
          <w:rFonts w:asciiTheme="minorHAnsi" w:hAnsiTheme="minorHAnsi"/>
          <w:szCs w:val="24"/>
        </w:rPr>
        <w:t>-</w:t>
      </w:r>
      <w:r w:rsidRPr="00A56367">
        <w:rPr>
          <w:rFonts w:asciiTheme="minorHAnsi" w:hAnsiTheme="minorHAnsi"/>
          <w:szCs w:val="24"/>
        </w:rPr>
        <w:tab/>
        <w:t xml:space="preserve">op de dag van poststempel als ze </w:t>
      </w:r>
      <w:r>
        <w:rPr>
          <w:rFonts w:asciiTheme="minorHAnsi" w:hAnsiTheme="minorHAnsi"/>
          <w:szCs w:val="24"/>
        </w:rPr>
        <w:t>aangetekend werden verstuurd;</w:t>
      </w:r>
    </w:p>
    <w:p w14:paraId="1DF0ADB2" w14:textId="77777777" w:rsidR="005B464C" w:rsidRPr="00A56367" w:rsidRDefault="005B464C" w:rsidP="005B464C">
      <w:pPr>
        <w:tabs>
          <w:tab w:val="left" w:pos="1843"/>
        </w:tabs>
        <w:ind w:left="1843" w:hanging="425"/>
        <w:rPr>
          <w:rFonts w:asciiTheme="minorHAnsi" w:hAnsiTheme="minorHAnsi"/>
          <w:szCs w:val="24"/>
        </w:rPr>
      </w:pPr>
    </w:p>
    <w:p w14:paraId="35443A0A" w14:textId="77777777" w:rsidR="005B464C" w:rsidRPr="00A56367" w:rsidRDefault="005B464C" w:rsidP="005B464C">
      <w:pPr>
        <w:ind w:left="1418" w:hanging="720"/>
        <w:rPr>
          <w:rFonts w:asciiTheme="minorHAnsi" w:hAnsiTheme="minorHAnsi"/>
          <w:szCs w:val="24"/>
        </w:rPr>
      </w:pPr>
      <w:r w:rsidRPr="00A56367">
        <w:rPr>
          <w:rFonts w:asciiTheme="minorHAnsi" w:hAnsiTheme="minorHAnsi"/>
          <w:szCs w:val="24"/>
        </w:rPr>
        <w:t>(iii)</w:t>
      </w:r>
      <w:r w:rsidRPr="00A56367">
        <w:rPr>
          <w:rFonts w:asciiTheme="minorHAnsi" w:hAnsiTheme="minorHAnsi"/>
          <w:szCs w:val="24"/>
        </w:rPr>
        <w:tab/>
        <w:t>dienen te worden gericht aan de volgende adressen, waar partijen keuze van woonplaats doen voor de uitvoering van deze overeenkomst</w:t>
      </w:r>
    </w:p>
    <w:p w14:paraId="15736A33" w14:textId="77777777" w:rsidR="005B464C" w:rsidRPr="00A56367" w:rsidRDefault="005B464C" w:rsidP="005B464C">
      <w:pPr>
        <w:rPr>
          <w:rFonts w:asciiTheme="minorHAnsi" w:hAnsiTheme="minorHAnsi"/>
          <w:szCs w:val="24"/>
        </w:rPr>
      </w:pPr>
    </w:p>
    <w:p w14:paraId="07BDF4D5" w14:textId="77777777" w:rsidR="005B464C" w:rsidRPr="00A56367" w:rsidRDefault="005B464C" w:rsidP="005B464C">
      <w:pPr>
        <w:widowControl/>
        <w:numPr>
          <w:ilvl w:val="0"/>
          <w:numId w:val="14"/>
        </w:numPr>
        <w:adjustRightInd/>
        <w:spacing w:line="240" w:lineRule="auto"/>
        <w:textAlignment w:val="auto"/>
        <w:rPr>
          <w:rFonts w:asciiTheme="minorHAnsi" w:hAnsiTheme="minorHAnsi"/>
          <w:szCs w:val="24"/>
        </w:rPr>
      </w:pPr>
      <w:r w:rsidRPr="00A56367">
        <w:rPr>
          <w:rFonts w:asciiTheme="minorHAnsi" w:hAnsiTheme="minorHAnsi"/>
          <w:szCs w:val="24"/>
        </w:rPr>
        <w:t>indien gericht aan Pidpa</w:t>
      </w:r>
    </w:p>
    <w:p w14:paraId="1D663BBD" w14:textId="77777777" w:rsidR="005B464C" w:rsidRPr="00A56367" w:rsidRDefault="005B464C" w:rsidP="005B464C">
      <w:pPr>
        <w:ind w:left="720"/>
        <w:rPr>
          <w:rFonts w:asciiTheme="minorHAnsi" w:hAnsiTheme="minorHAnsi"/>
          <w:szCs w:val="24"/>
        </w:rPr>
      </w:pPr>
    </w:p>
    <w:p w14:paraId="760E8983" w14:textId="77777777" w:rsidR="005B464C" w:rsidRPr="00A56367" w:rsidRDefault="005B464C" w:rsidP="005B464C">
      <w:pPr>
        <w:ind w:left="1776"/>
        <w:rPr>
          <w:rFonts w:asciiTheme="minorHAnsi" w:hAnsiTheme="minorHAnsi"/>
          <w:szCs w:val="24"/>
          <w:lang w:val="nl-BE"/>
        </w:rPr>
      </w:pPr>
      <w:r w:rsidRPr="00A56367">
        <w:rPr>
          <w:rFonts w:asciiTheme="minorHAnsi" w:hAnsiTheme="minorHAnsi"/>
          <w:szCs w:val="24"/>
          <w:lang w:val="nl-BE"/>
        </w:rPr>
        <w:t xml:space="preserve">T.a.v. </w:t>
      </w:r>
      <w:r>
        <w:rPr>
          <w:rFonts w:asciiTheme="minorHAnsi" w:hAnsiTheme="minorHAnsi"/>
          <w:szCs w:val="24"/>
          <w:lang w:val="nl-BE"/>
        </w:rPr>
        <w:t>Guido Slaets</w:t>
      </w:r>
      <w:r w:rsidRPr="00A56367">
        <w:rPr>
          <w:rFonts w:asciiTheme="minorHAnsi" w:hAnsiTheme="minorHAnsi"/>
          <w:szCs w:val="24"/>
          <w:lang w:val="nl-BE"/>
        </w:rPr>
        <w:t xml:space="preserve">, </w:t>
      </w:r>
      <w:r w:rsidRPr="00786CF6">
        <w:rPr>
          <w:rFonts w:asciiTheme="minorHAnsi" w:hAnsiTheme="minorHAnsi"/>
          <w:szCs w:val="24"/>
          <w:lang w:val="nl-BE"/>
        </w:rPr>
        <w:t>departementshoofd riolering</w:t>
      </w:r>
    </w:p>
    <w:p w14:paraId="26BE6E36" w14:textId="77777777" w:rsidR="005B464C" w:rsidRPr="00A56367" w:rsidRDefault="005B464C" w:rsidP="005B464C">
      <w:pPr>
        <w:ind w:left="1776"/>
        <w:rPr>
          <w:rFonts w:asciiTheme="minorHAnsi" w:hAnsiTheme="minorHAnsi"/>
          <w:szCs w:val="24"/>
          <w:lang w:val="de-DE"/>
        </w:rPr>
      </w:pPr>
      <w:proofErr w:type="spellStart"/>
      <w:r w:rsidRPr="00A56367">
        <w:rPr>
          <w:rFonts w:asciiTheme="minorHAnsi" w:hAnsiTheme="minorHAnsi"/>
          <w:szCs w:val="24"/>
          <w:lang w:val="nl-BE"/>
        </w:rPr>
        <w:t>Desguinlei</w:t>
      </w:r>
      <w:proofErr w:type="spellEnd"/>
      <w:r w:rsidRPr="00A56367">
        <w:rPr>
          <w:rFonts w:asciiTheme="minorHAnsi" w:hAnsiTheme="minorHAnsi"/>
          <w:szCs w:val="24"/>
          <w:lang w:val="nl-BE"/>
        </w:rPr>
        <w:t xml:space="preserve"> 246</w:t>
      </w:r>
      <w:r w:rsidRPr="00A56367">
        <w:rPr>
          <w:rFonts w:asciiTheme="minorHAnsi" w:hAnsiTheme="minorHAnsi"/>
          <w:szCs w:val="24"/>
          <w:lang w:val="nl-BE"/>
        </w:rPr>
        <w:tab/>
      </w:r>
      <w:r w:rsidRPr="00A56367">
        <w:rPr>
          <w:rFonts w:asciiTheme="minorHAnsi" w:hAnsiTheme="minorHAnsi"/>
          <w:szCs w:val="24"/>
          <w:lang w:val="nl-BE"/>
        </w:rPr>
        <w:tab/>
        <w:t>2018  Antwerpen</w:t>
      </w:r>
    </w:p>
    <w:p w14:paraId="7296DEC3" w14:textId="77777777" w:rsidR="005B464C" w:rsidRPr="00786CF6" w:rsidRDefault="005B464C" w:rsidP="005B464C">
      <w:pPr>
        <w:ind w:left="1776"/>
        <w:rPr>
          <w:rFonts w:asciiTheme="minorHAnsi" w:hAnsiTheme="minorHAnsi"/>
          <w:szCs w:val="24"/>
          <w:lang w:val="de-DE"/>
        </w:rPr>
      </w:pPr>
      <w:r w:rsidRPr="00A56367">
        <w:rPr>
          <w:rFonts w:asciiTheme="minorHAnsi" w:hAnsiTheme="minorHAnsi"/>
          <w:szCs w:val="24"/>
          <w:lang w:val="de-DE"/>
        </w:rPr>
        <w:t>Tel.:</w:t>
      </w:r>
      <w:r w:rsidRPr="00C57CC8">
        <w:t xml:space="preserve"> </w:t>
      </w:r>
      <w:r w:rsidRPr="00C57CC8">
        <w:rPr>
          <w:rFonts w:asciiTheme="minorHAnsi" w:hAnsiTheme="minorHAnsi"/>
          <w:szCs w:val="24"/>
          <w:lang w:val="de-DE"/>
        </w:rPr>
        <w:t>03 216 89 88</w:t>
      </w:r>
      <w:r w:rsidRPr="00A56367">
        <w:rPr>
          <w:rFonts w:asciiTheme="minorHAnsi" w:hAnsiTheme="minorHAnsi"/>
          <w:szCs w:val="24"/>
          <w:lang w:val="de-DE"/>
        </w:rPr>
        <w:t xml:space="preserve"> </w:t>
      </w:r>
      <w:r>
        <w:rPr>
          <w:rFonts w:asciiTheme="minorHAnsi" w:hAnsiTheme="minorHAnsi"/>
          <w:szCs w:val="24"/>
          <w:lang w:val="de-DE"/>
        </w:rPr>
        <w:t xml:space="preserve">             email : </w:t>
      </w:r>
      <w:r w:rsidRPr="00997650">
        <w:rPr>
          <w:rFonts w:asciiTheme="minorHAnsi" w:hAnsiTheme="minorHAnsi"/>
          <w:szCs w:val="24"/>
          <w:lang w:val="de-DE"/>
        </w:rPr>
        <w:t>guido.slaets@pidpa.be</w:t>
      </w:r>
    </w:p>
    <w:p w14:paraId="20ECD42E" w14:textId="77777777" w:rsidR="005B464C" w:rsidRPr="00A56367" w:rsidRDefault="005B464C" w:rsidP="005B464C">
      <w:pPr>
        <w:tabs>
          <w:tab w:val="left" w:pos="3345"/>
        </w:tabs>
        <w:ind w:left="720"/>
        <w:rPr>
          <w:rFonts w:asciiTheme="minorHAnsi" w:hAnsiTheme="minorHAnsi"/>
          <w:szCs w:val="24"/>
          <w:lang w:val="nl-BE"/>
        </w:rPr>
      </w:pPr>
    </w:p>
    <w:p w14:paraId="3894AD92" w14:textId="77777777" w:rsidR="005B464C" w:rsidRPr="00C85EA5" w:rsidRDefault="005B464C" w:rsidP="001308FD">
      <w:pPr>
        <w:tabs>
          <w:tab w:val="left" w:pos="1843"/>
          <w:tab w:val="left" w:pos="3345"/>
        </w:tabs>
        <w:ind w:left="1418"/>
        <w:rPr>
          <w:rFonts w:asciiTheme="minorHAnsi" w:hAnsiTheme="minorHAnsi"/>
          <w:szCs w:val="24"/>
          <w:lang w:val="nl-BE"/>
        </w:rPr>
      </w:pPr>
      <w:r w:rsidRPr="00C85EA5">
        <w:rPr>
          <w:rFonts w:asciiTheme="minorHAnsi" w:hAnsiTheme="minorHAnsi"/>
          <w:szCs w:val="24"/>
          <w:lang w:val="nl-BE"/>
        </w:rPr>
        <w:t>(b) indien gericht aan de Gemeente</w:t>
      </w:r>
    </w:p>
    <w:p w14:paraId="3AD3911B" w14:textId="77777777" w:rsidR="005B464C" w:rsidRPr="00DF6232" w:rsidRDefault="005B464C" w:rsidP="005B464C">
      <w:pPr>
        <w:rPr>
          <w:rFonts w:asciiTheme="minorHAnsi" w:hAnsiTheme="minorHAnsi"/>
          <w:szCs w:val="24"/>
          <w:highlight w:val="yellow"/>
          <w:lang w:val="nl-BE"/>
        </w:rPr>
      </w:pPr>
    </w:p>
    <w:p w14:paraId="4A120794" w14:textId="6D3F13BD" w:rsidR="00DF6232" w:rsidRPr="00DF6232" w:rsidRDefault="00DF6232" w:rsidP="00DF6232">
      <w:pPr>
        <w:ind w:left="1428"/>
        <w:rPr>
          <w:rFonts w:asciiTheme="minorHAnsi" w:hAnsiTheme="minorHAnsi"/>
          <w:szCs w:val="24"/>
        </w:rPr>
      </w:pPr>
      <w:r w:rsidRPr="00DF6232">
        <w:rPr>
          <w:rFonts w:asciiTheme="minorHAnsi" w:hAnsiTheme="minorHAnsi"/>
          <w:szCs w:val="24"/>
        </w:rPr>
        <w:t xml:space="preserve">Gemeentebestuur </w:t>
      </w:r>
      <w:r>
        <w:rPr>
          <w:rFonts w:asciiTheme="minorHAnsi" w:hAnsiTheme="minorHAnsi"/>
          <w:szCs w:val="24"/>
        </w:rPr>
        <w:t>Merksplas</w:t>
      </w:r>
    </w:p>
    <w:p w14:paraId="30B99AD9" w14:textId="77777777" w:rsidR="00DF6232" w:rsidRPr="00DF6232" w:rsidRDefault="00DF6232" w:rsidP="00DF6232">
      <w:pPr>
        <w:ind w:left="1428"/>
        <w:rPr>
          <w:rFonts w:asciiTheme="minorHAnsi" w:hAnsiTheme="minorHAnsi"/>
          <w:szCs w:val="24"/>
        </w:rPr>
      </w:pPr>
      <w:r w:rsidRPr="00DF6232">
        <w:rPr>
          <w:rFonts w:asciiTheme="minorHAnsi" w:hAnsiTheme="minorHAnsi"/>
          <w:szCs w:val="24"/>
        </w:rPr>
        <w:t>t.a.v. College van Burgemeester en Schepenen</w:t>
      </w:r>
    </w:p>
    <w:p w14:paraId="1EB05335" w14:textId="401A92B0" w:rsidR="00DF6232" w:rsidRDefault="00DF6232" w:rsidP="00DF6232">
      <w:pPr>
        <w:ind w:left="1428"/>
        <w:rPr>
          <w:rFonts w:asciiTheme="minorHAnsi" w:hAnsiTheme="minorHAnsi"/>
          <w:szCs w:val="24"/>
        </w:rPr>
      </w:pPr>
      <w:r w:rsidRPr="00DF6232">
        <w:rPr>
          <w:rFonts w:asciiTheme="minorHAnsi" w:hAnsiTheme="minorHAnsi"/>
          <w:szCs w:val="24"/>
        </w:rPr>
        <w:t>Markt 1</w:t>
      </w:r>
      <w:r>
        <w:rPr>
          <w:rFonts w:asciiTheme="minorHAnsi" w:hAnsiTheme="minorHAnsi"/>
          <w:szCs w:val="24"/>
        </w:rPr>
        <w:tab/>
      </w:r>
      <w:r>
        <w:rPr>
          <w:rFonts w:asciiTheme="minorHAnsi" w:hAnsiTheme="minorHAnsi"/>
          <w:szCs w:val="24"/>
        </w:rPr>
        <w:tab/>
      </w:r>
      <w:r>
        <w:rPr>
          <w:rFonts w:asciiTheme="minorHAnsi" w:hAnsiTheme="minorHAnsi"/>
          <w:szCs w:val="24"/>
        </w:rPr>
        <w:tab/>
      </w:r>
      <w:r w:rsidRPr="00DF6232">
        <w:rPr>
          <w:rFonts w:asciiTheme="minorHAnsi" w:hAnsiTheme="minorHAnsi"/>
          <w:szCs w:val="24"/>
        </w:rPr>
        <w:t>2330 Merksplas</w:t>
      </w:r>
    </w:p>
    <w:p w14:paraId="61729532" w14:textId="4BB44600" w:rsidR="00D00131" w:rsidRPr="00733DD6" w:rsidRDefault="00DF6232" w:rsidP="00DF6232">
      <w:pPr>
        <w:ind w:left="1428"/>
        <w:rPr>
          <w:rFonts w:asciiTheme="minorHAnsi" w:hAnsiTheme="minorHAnsi"/>
        </w:rPr>
      </w:pPr>
      <w:r w:rsidRPr="00B300E6">
        <w:rPr>
          <w:rFonts w:asciiTheme="minorHAnsi" w:hAnsiTheme="minorHAnsi"/>
          <w:szCs w:val="24"/>
        </w:rPr>
        <w:t>Tel :</w:t>
      </w:r>
      <w:r w:rsidR="00C85EA5" w:rsidRPr="00B300E6">
        <w:rPr>
          <w:rFonts w:asciiTheme="minorHAnsi" w:hAnsiTheme="minorHAnsi"/>
          <w:szCs w:val="24"/>
        </w:rPr>
        <w:t xml:space="preserve"> 014 63 94 00</w:t>
      </w:r>
      <w:r w:rsidR="00B300E6" w:rsidRPr="00B300E6">
        <w:rPr>
          <w:rFonts w:asciiTheme="minorHAnsi" w:hAnsiTheme="minorHAnsi"/>
          <w:szCs w:val="24"/>
        </w:rPr>
        <w:tab/>
      </w:r>
      <w:r w:rsidRPr="00B300E6">
        <w:rPr>
          <w:rFonts w:asciiTheme="minorHAnsi" w:hAnsiTheme="minorHAnsi"/>
          <w:szCs w:val="24"/>
        </w:rPr>
        <w:tab/>
        <w:t>email :</w:t>
      </w:r>
      <w:r w:rsidR="00B300E6" w:rsidRPr="00B300E6">
        <w:rPr>
          <w:rFonts w:asciiTheme="minorHAnsi" w:hAnsiTheme="minorHAnsi"/>
          <w:szCs w:val="24"/>
        </w:rPr>
        <w:t xml:space="preserve"> info@merksplas.be</w:t>
      </w:r>
      <w:r w:rsidRPr="00DF6232">
        <w:rPr>
          <w:rFonts w:asciiTheme="minorHAnsi" w:hAnsiTheme="minorHAnsi"/>
          <w:szCs w:val="24"/>
        </w:rPr>
        <w:t xml:space="preserve"> </w:t>
      </w:r>
    </w:p>
    <w:p w14:paraId="60FB6CC4" w14:textId="5CA21A87" w:rsidR="005B464C" w:rsidRPr="00A56367" w:rsidRDefault="005B464C" w:rsidP="005B464C">
      <w:pPr>
        <w:tabs>
          <w:tab w:val="left" w:pos="3828"/>
        </w:tabs>
        <w:ind w:left="720"/>
        <w:rPr>
          <w:rFonts w:asciiTheme="minorHAnsi" w:hAnsiTheme="minorHAnsi"/>
          <w:szCs w:val="24"/>
          <w:lang w:val="nl-BE"/>
        </w:rPr>
      </w:pPr>
    </w:p>
    <w:p w14:paraId="28888381" w14:textId="486884CF" w:rsidR="001308FD" w:rsidRDefault="005B464C" w:rsidP="00DF6232">
      <w:pPr>
        <w:ind w:left="708" w:firstLine="708"/>
        <w:rPr>
          <w:rFonts w:asciiTheme="minorHAnsi" w:hAnsiTheme="minorHAnsi"/>
          <w:szCs w:val="24"/>
        </w:rPr>
      </w:pPr>
      <w:r w:rsidRPr="00A56367">
        <w:rPr>
          <w:rFonts w:asciiTheme="minorHAnsi" w:hAnsiTheme="minorHAnsi"/>
          <w:szCs w:val="24"/>
        </w:rPr>
        <w:t xml:space="preserve">of aan enig ander adres waarvan aan de andere partij kennis werd gegeven </w:t>
      </w:r>
      <w:r w:rsidR="001308FD">
        <w:rPr>
          <w:rFonts w:asciiTheme="minorHAnsi" w:hAnsiTheme="minorHAnsi"/>
          <w:szCs w:val="24"/>
        </w:rPr>
        <w:t xml:space="preserve">      </w:t>
      </w:r>
    </w:p>
    <w:p w14:paraId="1829BFB6" w14:textId="6CBBD91B" w:rsidR="005B464C" w:rsidRPr="00A56367" w:rsidRDefault="005B464C" w:rsidP="001308FD">
      <w:pPr>
        <w:tabs>
          <w:tab w:val="left" w:pos="1701"/>
        </w:tabs>
        <w:ind w:left="1416"/>
        <w:rPr>
          <w:rFonts w:asciiTheme="minorHAnsi" w:hAnsiTheme="minorHAnsi"/>
          <w:szCs w:val="24"/>
        </w:rPr>
      </w:pPr>
      <w:r w:rsidRPr="00A56367">
        <w:rPr>
          <w:rFonts w:asciiTheme="minorHAnsi" w:hAnsiTheme="minorHAnsi"/>
          <w:szCs w:val="24"/>
        </w:rPr>
        <w:t>op de wijze voorgeschreven in deze overeenkomst.</w:t>
      </w:r>
    </w:p>
    <w:p w14:paraId="14AC6669" w14:textId="77777777" w:rsidR="005B464C" w:rsidRPr="00A56367" w:rsidRDefault="005B464C" w:rsidP="005B464C">
      <w:pPr>
        <w:rPr>
          <w:rFonts w:asciiTheme="minorHAnsi" w:hAnsiTheme="minorHAnsi"/>
          <w:lang w:val="nl-BE"/>
        </w:rPr>
      </w:pPr>
      <w:bookmarkStart w:id="17" w:name="_Toc518114496"/>
      <w:bookmarkStart w:id="18" w:name="_Toc526598447"/>
      <w:bookmarkStart w:id="19" w:name="_Toc528401841"/>
      <w:bookmarkStart w:id="20" w:name="_Toc86840491"/>
      <w:bookmarkStart w:id="21" w:name="_Toc91329525"/>
      <w:bookmarkEnd w:id="11"/>
      <w:bookmarkEnd w:id="12"/>
      <w:bookmarkEnd w:id="13"/>
    </w:p>
    <w:p w14:paraId="34E193F3" w14:textId="77777777" w:rsidR="005B464C" w:rsidRPr="00A56367" w:rsidRDefault="005B464C" w:rsidP="005B464C">
      <w:pPr>
        <w:widowControl/>
        <w:numPr>
          <w:ilvl w:val="1"/>
          <w:numId w:val="15"/>
        </w:numPr>
        <w:tabs>
          <w:tab w:val="clear" w:pos="420"/>
        </w:tabs>
        <w:adjustRightInd/>
        <w:spacing w:line="240" w:lineRule="auto"/>
        <w:ind w:left="709" w:hanging="709"/>
        <w:textAlignment w:val="auto"/>
        <w:rPr>
          <w:rFonts w:asciiTheme="minorHAnsi" w:hAnsiTheme="minorHAnsi"/>
          <w:lang w:val="nl-BE"/>
        </w:rPr>
      </w:pPr>
      <w:r w:rsidRPr="00A56367">
        <w:rPr>
          <w:rFonts w:asciiTheme="minorHAnsi" w:hAnsiTheme="minorHAnsi"/>
          <w:lang w:val="nl-BE"/>
        </w:rPr>
        <w:t>Overdracht</w:t>
      </w:r>
      <w:bookmarkEnd w:id="17"/>
      <w:bookmarkEnd w:id="18"/>
      <w:bookmarkEnd w:id="19"/>
      <w:bookmarkEnd w:id="20"/>
      <w:bookmarkEnd w:id="21"/>
    </w:p>
    <w:p w14:paraId="4CF5A7E5" w14:textId="77777777" w:rsidR="005B464C" w:rsidRPr="00A56367" w:rsidRDefault="005B464C" w:rsidP="005B464C">
      <w:pPr>
        <w:ind w:left="720"/>
        <w:rPr>
          <w:rFonts w:asciiTheme="minorHAnsi" w:hAnsiTheme="minorHAnsi"/>
          <w:lang w:val="nl-BE"/>
        </w:rPr>
      </w:pPr>
    </w:p>
    <w:p w14:paraId="0736D523" w14:textId="77777777" w:rsidR="005B464C" w:rsidRPr="00A56367" w:rsidRDefault="005B464C" w:rsidP="005B464C">
      <w:pPr>
        <w:ind w:left="720"/>
        <w:rPr>
          <w:rFonts w:asciiTheme="minorHAnsi" w:hAnsiTheme="minorHAnsi"/>
          <w:lang w:val="nl-BE"/>
        </w:rPr>
      </w:pPr>
      <w:r w:rsidRPr="00A56367">
        <w:rPr>
          <w:rFonts w:asciiTheme="minorHAnsi" w:hAnsiTheme="minorHAnsi"/>
          <w:lang w:val="nl-BE"/>
        </w:rPr>
        <w:t>Deze Overeenkomst zal bindend zijn voor en strekken tot voordeel van de partijen bij deze Overeenkomst en hun respectieve rechtsopvolgers, met dien verstande echter dat (tenzij zoals uitdrukkelijk in deze Overeenkomst vastgesteld) geen enkele van de partijen deze Overeenkomst of zijn rechten of verplichtingen hieronder zal kunnen overdragen of cederen, zonder de voorafgaande schriftelijke toestemming van de andere partijen.</w:t>
      </w:r>
    </w:p>
    <w:p w14:paraId="5D9B4421" w14:textId="77777777" w:rsidR="005B464C" w:rsidRPr="00A56367" w:rsidRDefault="005B464C" w:rsidP="005B464C">
      <w:pPr>
        <w:ind w:left="720"/>
        <w:rPr>
          <w:rFonts w:asciiTheme="minorHAnsi" w:hAnsiTheme="minorHAnsi"/>
          <w:lang w:val="nl-BE"/>
        </w:rPr>
      </w:pPr>
    </w:p>
    <w:p w14:paraId="28918A78" w14:textId="77777777" w:rsidR="005B464C" w:rsidRPr="00A56367" w:rsidRDefault="005B464C" w:rsidP="005B464C">
      <w:pPr>
        <w:ind w:left="720"/>
        <w:rPr>
          <w:rFonts w:asciiTheme="minorHAnsi" w:hAnsiTheme="minorHAnsi"/>
          <w:lang w:val="nl-BE"/>
        </w:rPr>
      </w:pPr>
      <w:r w:rsidRPr="00A56367">
        <w:rPr>
          <w:rFonts w:asciiTheme="minorHAnsi" w:hAnsiTheme="minorHAnsi"/>
          <w:lang w:val="nl-BE"/>
        </w:rPr>
        <w:t>Het voorgaande doet geen afbreuk aan het recht van Pidpa om conform de wettelijke bepalingen Derden (zoals aannemers) in te schakelen bij de Saneringsactiviteit.</w:t>
      </w:r>
    </w:p>
    <w:p w14:paraId="7279E752" w14:textId="77777777" w:rsidR="005B464C" w:rsidRDefault="005B464C" w:rsidP="005B464C">
      <w:pPr>
        <w:ind w:left="720"/>
        <w:rPr>
          <w:rFonts w:asciiTheme="minorHAnsi" w:hAnsiTheme="minorHAnsi"/>
          <w:lang w:val="nl-BE"/>
        </w:rPr>
      </w:pPr>
    </w:p>
    <w:p w14:paraId="49AC2ACD" w14:textId="77777777" w:rsidR="005B464C" w:rsidRPr="00A56367" w:rsidRDefault="005B464C" w:rsidP="005B464C">
      <w:pPr>
        <w:ind w:left="720"/>
        <w:rPr>
          <w:rFonts w:asciiTheme="minorHAnsi" w:hAnsiTheme="minorHAnsi"/>
          <w:lang w:val="nl-BE"/>
        </w:rPr>
      </w:pPr>
    </w:p>
    <w:p w14:paraId="6CF2D79B" w14:textId="77777777" w:rsidR="005B464C" w:rsidRPr="00A56367" w:rsidRDefault="005B464C" w:rsidP="005B464C">
      <w:pPr>
        <w:widowControl/>
        <w:numPr>
          <w:ilvl w:val="1"/>
          <w:numId w:val="15"/>
        </w:numPr>
        <w:tabs>
          <w:tab w:val="clear" w:pos="420"/>
        </w:tabs>
        <w:adjustRightInd/>
        <w:spacing w:line="240" w:lineRule="auto"/>
        <w:ind w:left="709" w:hanging="709"/>
        <w:textAlignment w:val="auto"/>
        <w:rPr>
          <w:rFonts w:asciiTheme="minorHAnsi" w:hAnsiTheme="minorHAnsi"/>
          <w:lang w:val="nl-BE"/>
        </w:rPr>
      </w:pPr>
      <w:bookmarkStart w:id="22" w:name="_Toc91329526"/>
      <w:r w:rsidRPr="00A56367">
        <w:rPr>
          <w:rFonts w:asciiTheme="minorHAnsi" w:hAnsiTheme="minorHAnsi"/>
          <w:lang w:val="nl-BE"/>
        </w:rPr>
        <w:lastRenderedPageBreak/>
        <w:t>Afstand van Recht</w:t>
      </w:r>
      <w:bookmarkEnd w:id="22"/>
    </w:p>
    <w:p w14:paraId="3B464D0B" w14:textId="77777777" w:rsidR="005B464C" w:rsidRPr="00A56367" w:rsidRDefault="005B464C" w:rsidP="005B464C">
      <w:pPr>
        <w:ind w:left="720"/>
        <w:rPr>
          <w:rFonts w:asciiTheme="minorHAnsi" w:hAnsiTheme="minorHAnsi"/>
          <w:snapToGrid w:val="0"/>
          <w:lang w:val="nl-BE"/>
        </w:rPr>
      </w:pPr>
    </w:p>
    <w:p w14:paraId="13068307" w14:textId="77777777" w:rsidR="005B464C" w:rsidRPr="00A56367" w:rsidRDefault="005B464C" w:rsidP="005B464C">
      <w:pPr>
        <w:ind w:left="720"/>
        <w:rPr>
          <w:rFonts w:asciiTheme="minorHAnsi" w:hAnsiTheme="minorHAnsi"/>
          <w:snapToGrid w:val="0"/>
          <w:lang w:val="nl-BE"/>
        </w:rPr>
      </w:pPr>
      <w:r w:rsidRPr="00A56367">
        <w:rPr>
          <w:rFonts w:asciiTheme="minorHAnsi" w:hAnsiTheme="minorHAnsi"/>
          <w:snapToGrid w:val="0"/>
          <w:lang w:val="nl-BE"/>
        </w:rPr>
        <w:t>Elke afstand door of namens een partij van enig recht, enige aanspraak of enig belang ingevolge deze Overeenkomst houdt niet de afstand in van enig ander recht, enige andere aanspraak of enig ander belang of een erop volgende afstand van het betreffende recht, de betreffende aanspraak of het betreffende belang.  Indien een partij, op eender welk moment, nalaat de uitvoering te eisen van een bepaling van deze Overeenkomst zal dit niet het recht beïnvloeden van deze partij om de volledige uitvoering te eisen van deze bepaling op een later tijdstip.  Enige afstand door of namens een partij van enige inbreuk op enige bepaling van deze Overeenkomst houdt niet de afstand in van enige latere inbreuk van dergelijke bepaling, en zal de uitvoerbaarheid en/of bindende kracht van dergelijke bepaling niet beïnvloeden.  Het nalaten van enige partij kennis te geven van enige inbreuk op enige bepaling van deze Overeenkomst, houdt niet de afstand in van dergelijke inbreuk.</w:t>
      </w:r>
    </w:p>
    <w:p w14:paraId="7BDD69D3" w14:textId="77777777" w:rsidR="005B464C" w:rsidRPr="00A56367" w:rsidRDefault="005B464C" w:rsidP="005B464C">
      <w:pPr>
        <w:ind w:left="720"/>
        <w:rPr>
          <w:rFonts w:asciiTheme="minorHAnsi" w:hAnsiTheme="minorHAnsi"/>
          <w:szCs w:val="24"/>
          <w:lang w:val="nl-BE"/>
        </w:rPr>
      </w:pPr>
    </w:p>
    <w:p w14:paraId="7831AC06" w14:textId="77777777" w:rsidR="005B464C" w:rsidRPr="00A56367" w:rsidRDefault="005B464C" w:rsidP="005B464C">
      <w:pPr>
        <w:widowControl/>
        <w:numPr>
          <w:ilvl w:val="1"/>
          <w:numId w:val="15"/>
        </w:numPr>
        <w:tabs>
          <w:tab w:val="clear" w:pos="420"/>
        </w:tabs>
        <w:adjustRightInd/>
        <w:spacing w:line="240" w:lineRule="auto"/>
        <w:ind w:left="709" w:hanging="709"/>
        <w:textAlignment w:val="auto"/>
        <w:rPr>
          <w:rFonts w:asciiTheme="minorHAnsi" w:hAnsiTheme="minorHAnsi"/>
          <w:lang w:val="nl-BE"/>
        </w:rPr>
      </w:pPr>
      <w:bookmarkStart w:id="23" w:name="_Toc91329529"/>
      <w:r w:rsidRPr="00A56367">
        <w:rPr>
          <w:rFonts w:asciiTheme="minorHAnsi" w:hAnsiTheme="minorHAnsi"/>
          <w:lang w:val="nl-BE"/>
        </w:rPr>
        <w:t xml:space="preserve">Toepasselijk Recht </w:t>
      </w:r>
      <w:bookmarkEnd w:id="23"/>
    </w:p>
    <w:p w14:paraId="24A1636F" w14:textId="77777777" w:rsidR="005B464C" w:rsidRPr="00A56367" w:rsidRDefault="005B464C" w:rsidP="005B464C">
      <w:pPr>
        <w:ind w:left="720"/>
        <w:rPr>
          <w:rFonts w:asciiTheme="minorHAnsi" w:hAnsiTheme="minorHAnsi"/>
          <w:lang w:val="nl-BE"/>
        </w:rPr>
      </w:pPr>
    </w:p>
    <w:p w14:paraId="5E705989" w14:textId="77777777" w:rsidR="005B464C" w:rsidRPr="00A56367" w:rsidRDefault="005B464C" w:rsidP="005B464C">
      <w:pPr>
        <w:ind w:left="720"/>
        <w:rPr>
          <w:rFonts w:asciiTheme="minorHAnsi" w:hAnsiTheme="minorHAnsi"/>
          <w:lang w:val="nl-BE"/>
        </w:rPr>
      </w:pPr>
      <w:r w:rsidRPr="00A56367">
        <w:rPr>
          <w:rFonts w:asciiTheme="minorHAnsi" w:hAnsiTheme="minorHAnsi"/>
          <w:lang w:val="nl-BE"/>
        </w:rPr>
        <w:t>Deze Overeenkomst wordt beheerst door het Belgisch recht, met uitsluiting van de bepalingen van internationaal-privaatrechtelijke aard of andere regels die het recht van een andere jurisdictie buiten België van toepassing verklaren.</w:t>
      </w:r>
    </w:p>
    <w:p w14:paraId="1727D029" w14:textId="77777777" w:rsidR="005B464C" w:rsidRPr="00A56367" w:rsidRDefault="005B464C" w:rsidP="005B464C">
      <w:pPr>
        <w:ind w:left="720"/>
        <w:rPr>
          <w:rFonts w:asciiTheme="minorHAnsi" w:hAnsiTheme="minorHAnsi"/>
          <w:lang w:val="nl-BE"/>
        </w:rPr>
      </w:pPr>
    </w:p>
    <w:p w14:paraId="6D69843E" w14:textId="77777777" w:rsidR="005B464C" w:rsidRPr="00A56367" w:rsidRDefault="005B464C" w:rsidP="005B464C">
      <w:pPr>
        <w:widowControl/>
        <w:numPr>
          <w:ilvl w:val="1"/>
          <w:numId w:val="15"/>
        </w:numPr>
        <w:tabs>
          <w:tab w:val="clear" w:pos="420"/>
        </w:tabs>
        <w:adjustRightInd/>
        <w:spacing w:line="240" w:lineRule="auto"/>
        <w:ind w:left="709" w:hanging="709"/>
        <w:textAlignment w:val="auto"/>
        <w:rPr>
          <w:rFonts w:asciiTheme="minorHAnsi" w:hAnsiTheme="minorHAnsi"/>
          <w:szCs w:val="24"/>
        </w:rPr>
      </w:pPr>
      <w:r w:rsidRPr="00A56367">
        <w:rPr>
          <w:rFonts w:asciiTheme="minorHAnsi" w:hAnsiTheme="minorHAnsi"/>
          <w:lang w:val="nl-BE"/>
        </w:rPr>
        <w:t>Geschillen</w:t>
      </w:r>
    </w:p>
    <w:p w14:paraId="04032614" w14:textId="77777777" w:rsidR="005B464C" w:rsidRPr="00A56367" w:rsidRDefault="005B464C" w:rsidP="005B464C">
      <w:pPr>
        <w:rPr>
          <w:rFonts w:asciiTheme="minorHAnsi" w:hAnsiTheme="minorHAnsi"/>
          <w:szCs w:val="24"/>
        </w:rPr>
      </w:pPr>
    </w:p>
    <w:p w14:paraId="07D881F2" w14:textId="77777777" w:rsidR="005B464C" w:rsidRPr="00A56367" w:rsidRDefault="005B464C" w:rsidP="005B464C">
      <w:pPr>
        <w:widowControl/>
        <w:numPr>
          <w:ilvl w:val="0"/>
          <w:numId w:val="16"/>
        </w:numPr>
        <w:adjustRightInd/>
        <w:spacing w:line="240" w:lineRule="auto"/>
        <w:textAlignment w:val="auto"/>
        <w:rPr>
          <w:rFonts w:asciiTheme="minorHAnsi" w:hAnsiTheme="minorHAnsi"/>
          <w:szCs w:val="24"/>
        </w:rPr>
      </w:pPr>
      <w:r w:rsidRPr="00A56367">
        <w:rPr>
          <w:rFonts w:asciiTheme="minorHAnsi" w:hAnsiTheme="minorHAnsi"/>
          <w:szCs w:val="24"/>
        </w:rPr>
        <w:t>Ingebrekestelling</w:t>
      </w:r>
    </w:p>
    <w:p w14:paraId="17FDC8A1" w14:textId="77777777" w:rsidR="005B464C" w:rsidRPr="00A56367" w:rsidRDefault="005B464C" w:rsidP="005B464C">
      <w:pPr>
        <w:ind w:left="703"/>
        <w:rPr>
          <w:rFonts w:asciiTheme="minorHAnsi" w:hAnsiTheme="minorHAnsi"/>
          <w:szCs w:val="24"/>
        </w:rPr>
      </w:pPr>
    </w:p>
    <w:p w14:paraId="7E06864D" w14:textId="77777777" w:rsidR="005B464C" w:rsidRPr="00A56367" w:rsidRDefault="005B464C" w:rsidP="005B464C">
      <w:pPr>
        <w:ind w:left="1416"/>
        <w:rPr>
          <w:rFonts w:asciiTheme="minorHAnsi" w:hAnsiTheme="minorHAnsi"/>
          <w:szCs w:val="24"/>
        </w:rPr>
      </w:pPr>
      <w:r w:rsidRPr="00A56367">
        <w:rPr>
          <w:rFonts w:asciiTheme="minorHAnsi" w:hAnsiTheme="minorHAnsi"/>
          <w:szCs w:val="24"/>
        </w:rPr>
        <w:t xml:space="preserve">Indien een Partij van mening is dat de andere Partij in gebreke blijft haar verplichtingen uit hoofde van deze Overeenkomst na te leven, zal de benadeelde Partij de in gebreke blijvende Partij in gebreke stellen en haar aanmanen deze contractuele wanprestatie te beëindigen. Deze ingebrekestelling wordt verzonden bij aangetekende brief waarin (i) de contractuele wanprestatie nauwkeurig en concreet wordt omschreven, (ii) de termijn wordt vermeld waarbinnen de in gebreke blijvende partij een einde moet stellen aan deze contractuele wanprestatie, en waaraan de op dat ogenblik beschikbare bewijsstukken worden gehecht en meegestuurd. Deze termijn mag niet korter zijn dan veertien (14) kalenderdagen vanaf de derde Werkdag die volgt op de Werkdag waarop de brief aan de postdiensten werd overhandigd, tenzij de geadresseerde het tegendeel kan bewijzen. Het in gebreke blijven van het meedelen van de beschikbare bewijsstukken doet geen afbreuk aan de geldigheid van de ingebrekestelling, tenzij de andere Partij kan </w:t>
      </w:r>
      <w:r w:rsidRPr="00A56367">
        <w:rPr>
          <w:rFonts w:asciiTheme="minorHAnsi" w:hAnsiTheme="minorHAnsi"/>
          <w:szCs w:val="24"/>
        </w:rPr>
        <w:lastRenderedPageBreak/>
        <w:t>aantonen dat zij hierdoor onherroepelijke schade lijdt.</w:t>
      </w:r>
    </w:p>
    <w:p w14:paraId="5B5B328E" w14:textId="77777777" w:rsidR="005B464C" w:rsidRPr="00A56367" w:rsidRDefault="005B464C" w:rsidP="005B464C">
      <w:pPr>
        <w:tabs>
          <w:tab w:val="num" w:pos="1700"/>
        </w:tabs>
        <w:rPr>
          <w:rFonts w:asciiTheme="minorHAnsi" w:hAnsiTheme="minorHAnsi"/>
          <w:szCs w:val="24"/>
        </w:rPr>
      </w:pPr>
    </w:p>
    <w:p w14:paraId="54AF51B8" w14:textId="77777777" w:rsidR="005B464C" w:rsidRPr="00A56367" w:rsidRDefault="005B464C" w:rsidP="005B464C">
      <w:pPr>
        <w:widowControl/>
        <w:numPr>
          <w:ilvl w:val="0"/>
          <w:numId w:val="16"/>
        </w:numPr>
        <w:adjustRightInd/>
        <w:spacing w:line="240" w:lineRule="auto"/>
        <w:textAlignment w:val="auto"/>
        <w:rPr>
          <w:rFonts w:asciiTheme="minorHAnsi" w:hAnsiTheme="minorHAnsi"/>
          <w:szCs w:val="24"/>
        </w:rPr>
      </w:pPr>
      <w:r w:rsidRPr="00A56367">
        <w:rPr>
          <w:rFonts w:asciiTheme="minorHAnsi" w:hAnsiTheme="minorHAnsi"/>
          <w:szCs w:val="24"/>
        </w:rPr>
        <w:t>Deskundigen</w:t>
      </w:r>
    </w:p>
    <w:p w14:paraId="64DEDB67" w14:textId="77777777" w:rsidR="005B464C" w:rsidRPr="00A56367" w:rsidRDefault="005B464C" w:rsidP="005B464C">
      <w:pPr>
        <w:tabs>
          <w:tab w:val="num" w:pos="1700"/>
        </w:tabs>
        <w:ind w:left="1416" w:hanging="703"/>
        <w:rPr>
          <w:rFonts w:asciiTheme="minorHAnsi" w:hAnsiTheme="minorHAnsi"/>
          <w:szCs w:val="24"/>
        </w:rPr>
      </w:pPr>
    </w:p>
    <w:p w14:paraId="5493FD45" w14:textId="77777777" w:rsidR="005B464C" w:rsidRPr="00A56367" w:rsidRDefault="005B464C" w:rsidP="005B464C">
      <w:pPr>
        <w:tabs>
          <w:tab w:val="num" w:pos="1700"/>
        </w:tabs>
        <w:ind w:left="1416" w:hanging="703"/>
        <w:rPr>
          <w:rFonts w:asciiTheme="minorHAnsi" w:hAnsiTheme="minorHAnsi"/>
          <w:szCs w:val="24"/>
        </w:rPr>
      </w:pPr>
      <w:r w:rsidRPr="00A56367">
        <w:rPr>
          <w:rFonts w:asciiTheme="minorHAnsi" w:hAnsiTheme="minorHAnsi"/>
          <w:szCs w:val="24"/>
        </w:rPr>
        <w:tab/>
        <w:t>Ingeval de in gebreke blijvende Partij de inhoud van de overeenkomstig lid (i) van dit artikel 10.8 aan haar adres uitgebrachte ingebrekestelling betwist, moet zij dit binnen de termijn vermeld in de aangetekende brief, aan de benadeelde Partij meedelen. Het geschil wordt dan voorgelegd aan een college van drie (3) deskundigen. De Partijen stellen ieder binnen de veertien (14) kalenderdagen één deskundige aan. Deze beide deskundigen duiden gezamenlijk een derde deskundige aan binnen de acht (8) kalenderdagen en vooraleer kennis te nemen van de betwisting. Deze derde deskundige zal het college voorzitten. Indien het college van deskundigen niet binnen de vastgestelde termijn is samengesteld, zal de aanstelling geschieden door de Voorzitter van de Rechtbank van Eerste Aanleg  van Antwerpen, op eenvoudig verzoek van de meest gerede Partij. Het college van deskundigen dient zijn advies te geven binnen de termijn van één maand na de aanstelling van de derde deskundige. Indien het college van deskundigen voormelde termijn onvoldoende acht, dient het Partijen in een met redenen omkleed bericht hiervan in kennis te stellen. De Partijen kunnen dan de termijn verlengen in gemeen overleg of, indien zij niet tot een akkoord komen, de betwisting aan het oordeel van de rechtbank onderwerpen. De erelonen en kosten van het deskundig onderzoek zijn ten laste van de Partij die in het ongelijk wordt gesteld. Partijen kunnen onderling overeenkomen om gezamenlijk slechts één deskundige aan te stellen.</w:t>
      </w:r>
      <w:r w:rsidRPr="00A56367">
        <w:rPr>
          <w:rFonts w:asciiTheme="minorHAnsi" w:hAnsiTheme="minorHAnsi"/>
          <w:lang w:val="nl-BE"/>
        </w:rPr>
        <w:t xml:space="preserve"> </w:t>
      </w:r>
    </w:p>
    <w:p w14:paraId="4C682DC3" w14:textId="77777777" w:rsidR="005B464C" w:rsidRPr="00A56367" w:rsidRDefault="005B464C" w:rsidP="005B464C">
      <w:pPr>
        <w:tabs>
          <w:tab w:val="num" w:pos="1700"/>
        </w:tabs>
        <w:ind w:left="703" w:hanging="703"/>
        <w:rPr>
          <w:rFonts w:asciiTheme="minorHAnsi" w:hAnsiTheme="minorHAnsi"/>
          <w:szCs w:val="24"/>
        </w:rPr>
      </w:pPr>
    </w:p>
    <w:p w14:paraId="53B068AE" w14:textId="77777777" w:rsidR="005B464C" w:rsidRPr="00A56367" w:rsidRDefault="005B464C" w:rsidP="005B464C">
      <w:pPr>
        <w:tabs>
          <w:tab w:val="num" w:pos="1700"/>
        </w:tabs>
        <w:ind w:left="1416" w:hanging="703"/>
        <w:rPr>
          <w:rFonts w:asciiTheme="minorHAnsi" w:hAnsiTheme="minorHAnsi"/>
          <w:szCs w:val="24"/>
        </w:rPr>
      </w:pPr>
      <w:r w:rsidRPr="00A56367">
        <w:rPr>
          <w:rFonts w:asciiTheme="minorHAnsi" w:hAnsiTheme="minorHAnsi"/>
          <w:szCs w:val="24"/>
        </w:rPr>
        <w:tab/>
        <w:t>Ingeval een Partij het advies van  het college van deskundigen niet aanvaardt, wordt de betwisting in eerste instantie voorgelegd aan de economische toezichthouder alvorens een geschil aan de overeenkomstig lid (iii) van dit artikel 10.8 hierna bevoegde rechtbank voor te leggen.</w:t>
      </w:r>
    </w:p>
    <w:p w14:paraId="31ACC90F" w14:textId="77777777" w:rsidR="005B464C" w:rsidRPr="00A56367" w:rsidRDefault="005B464C" w:rsidP="005B464C">
      <w:pPr>
        <w:rPr>
          <w:rFonts w:asciiTheme="minorHAnsi" w:hAnsiTheme="minorHAnsi"/>
          <w:szCs w:val="24"/>
        </w:rPr>
      </w:pPr>
    </w:p>
    <w:p w14:paraId="4CAA02DD" w14:textId="77777777" w:rsidR="005B464C" w:rsidRPr="00A56367" w:rsidRDefault="005B464C" w:rsidP="005B464C">
      <w:pPr>
        <w:widowControl/>
        <w:numPr>
          <w:ilvl w:val="0"/>
          <w:numId w:val="16"/>
        </w:numPr>
        <w:adjustRightInd/>
        <w:spacing w:line="240" w:lineRule="auto"/>
        <w:textAlignment w:val="auto"/>
        <w:rPr>
          <w:rFonts w:asciiTheme="minorHAnsi" w:hAnsiTheme="minorHAnsi"/>
          <w:szCs w:val="24"/>
        </w:rPr>
      </w:pPr>
      <w:r w:rsidRPr="00A56367">
        <w:rPr>
          <w:rFonts w:asciiTheme="minorHAnsi" w:hAnsiTheme="minorHAnsi"/>
          <w:szCs w:val="24"/>
        </w:rPr>
        <w:t>Rechtbank</w:t>
      </w:r>
    </w:p>
    <w:p w14:paraId="313CBDE4" w14:textId="77777777" w:rsidR="005B464C" w:rsidRPr="00A56367" w:rsidRDefault="005B464C" w:rsidP="005B464C">
      <w:pPr>
        <w:keepNext/>
        <w:ind w:left="1416"/>
        <w:rPr>
          <w:rFonts w:asciiTheme="minorHAnsi" w:hAnsiTheme="minorHAnsi"/>
          <w:lang w:val="nl-BE"/>
        </w:rPr>
      </w:pPr>
    </w:p>
    <w:p w14:paraId="024D92FF" w14:textId="77777777" w:rsidR="005B464C" w:rsidRDefault="005B464C" w:rsidP="005B464C">
      <w:pPr>
        <w:keepNext/>
        <w:ind w:left="1416"/>
        <w:rPr>
          <w:rFonts w:asciiTheme="minorHAnsi" w:hAnsiTheme="minorHAnsi"/>
          <w:lang w:val="nl-BE"/>
        </w:rPr>
      </w:pPr>
      <w:r w:rsidRPr="00A56367">
        <w:rPr>
          <w:rFonts w:asciiTheme="minorHAnsi" w:hAnsiTheme="minorHAnsi"/>
          <w:lang w:val="nl-BE"/>
        </w:rPr>
        <w:t>Met inachtneming van lid (ii) van dit artikel 10.8, zijn alle geschillen in verband met deze Overeenkomst, zoals het sluiten, de geldigheid, de interpretatie en/of de uitvoering ervan, onderworpen aan de exclusieve bevoegdheid van de Rechtbank van Eerste Aanleg van Antwerpen.</w:t>
      </w:r>
    </w:p>
    <w:p w14:paraId="750CF8D4" w14:textId="77777777" w:rsidR="005B464C" w:rsidRDefault="005B464C" w:rsidP="005B464C">
      <w:pPr>
        <w:keepNext/>
        <w:rPr>
          <w:rFonts w:asciiTheme="minorHAnsi" w:hAnsiTheme="minorHAnsi"/>
          <w:lang w:val="nl-BE"/>
        </w:rPr>
      </w:pPr>
    </w:p>
    <w:p w14:paraId="196D174B" w14:textId="77777777" w:rsidR="00E169AA" w:rsidRDefault="00E169AA" w:rsidP="00284732">
      <w:pPr>
        <w:rPr>
          <w:rFonts w:asciiTheme="minorHAnsi" w:hAnsiTheme="minorHAnsi"/>
          <w:b/>
          <w:u w:val="single"/>
          <w:lang w:val="nl-BE"/>
        </w:rPr>
      </w:pPr>
    </w:p>
    <w:p w14:paraId="608DE0A4" w14:textId="77777777" w:rsidR="00E169AA" w:rsidRDefault="00E169AA" w:rsidP="00284732">
      <w:pPr>
        <w:rPr>
          <w:rFonts w:asciiTheme="minorHAnsi" w:hAnsiTheme="minorHAnsi"/>
          <w:b/>
          <w:u w:val="single"/>
          <w:lang w:val="nl-BE"/>
        </w:rPr>
      </w:pPr>
    </w:p>
    <w:p w14:paraId="5BDC4300" w14:textId="77777777" w:rsidR="006C5AA2" w:rsidRDefault="006C5AA2" w:rsidP="006C5AA2">
      <w:pPr>
        <w:rPr>
          <w:rFonts w:asciiTheme="minorHAnsi" w:hAnsiTheme="minorHAnsi"/>
          <w:b/>
          <w:u w:val="single"/>
          <w:lang w:val="nl-BE"/>
        </w:rPr>
      </w:pPr>
      <w:r>
        <w:rPr>
          <w:rFonts w:asciiTheme="minorHAnsi" w:hAnsiTheme="minorHAnsi"/>
          <w:b/>
          <w:u w:val="single"/>
          <w:lang w:val="nl-BE"/>
        </w:rPr>
        <w:lastRenderedPageBreak/>
        <w:t>Artikel 11: Bijlagen</w:t>
      </w:r>
    </w:p>
    <w:p w14:paraId="2C033C14" w14:textId="77777777" w:rsidR="006C5AA2" w:rsidRDefault="006C5AA2" w:rsidP="006C5AA2">
      <w:pPr>
        <w:rPr>
          <w:rFonts w:asciiTheme="minorHAnsi" w:hAnsiTheme="minorHAnsi"/>
          <w:b/>
          <w:u w:val="single"/>
          <w:lang w:val="nl-BE"/>
        </w:rPr>
      </w:pPr>
    </w:p>
    <w:p w14:paraId="1324A662" w14:textId="77777777" w:rsidR="006C5AA2" w:rsidRPr="00780C96" w:rsidRDefault="006C5AA2" w:rsidP="006C5AA2">
      <w:pPr>
        <w:rPr>
          <w:rFonts w:asciiTheme="minorHAnsi" w:hAnsiTheme="minorHAnsi"/>
          <w:lang w:val="nl-BE"/>
        </w:rPr>
      </w:pPr>
      <w:r>
        <w:rPr>
          <w:rFonts w:asciiTheme="minorHAnsi" w:hAnsiTheme="minorHAnsi"/>
          <w:lang w:val="nl-BE"/>
        </w:rPr>
        <w:t>De Bijlagen aan deze Overeenkomst maken er een integraal deel van uit.</w:t>
      </w:r>
    </w:p>
    <w:p w14:paraId="000FAC49" w14:textId="77777777" w:rsidR="006C5AA2" w:rsidRDefault="006C5AA2" w:rsidP="006C5AA2">
      <w:pPr>
        <w:rPr>
          <w:rFonts w:asciiTheme="minorHAnsi" w:hAnsiTheme="minorHAnsi"/>
          <w:b/>
          <w:u w:val="single"/>
          <w:lang w:val="nl-BE"/>
        </w:rPr>
      </w:pPr>
    </w:p>
    <w:p w14:paraId="306D8461" w14:textId="29CEE990" w:rsidR="00284732" w:rsidRPr="00A56367" w:rsidRDefault="006C5AA2" w:rsidP="00284732">
      <w:pPr>
        <w:rPr>
          <w:rFonts w:asciiTheme="minorHAnsi" w:hAnsiTheme="minorHAnsi"/>
          <w:b/>
          <w:u w:val="single"/>
          <w:lang w:val="nl-BE"/>
        </w:rPr>
      </w:pPr>
      <w:r>
        <w:rPr>
          <w:rFonts w:asciiTheme="minorHAnsi" w:hAnsiTheme="minorHAnsi"/>
          <w:b/>
          <w:u w:val="single"/>
          <w:lang w:val="nl-BE"/>
        </w:rPr>
        <w:t>Artikel 12 :</w:t>
      </w:r>
      <w:r w:rsidR="004C2C86">
        <w:rPr>
          <w:rFonts w:asciiTheme="minorHAnsi" w:hAnsiTheme="minorHAnsi"/>
          <w:b/>
          <w:u w:val="single"/>
          <w:lang w:val="nl-BE"/>
        </w:rPr>
        <w:t xml:space="preserve"> </w:t>
      </w:r>
      <w:r w:rsidR="00284732">
        <w:rPr>
          <w:rFonts w:asciiTheme="minorHAnsi" w:hAnsiTheme="minorHAnsi"/>
          <w:b/>
          <w:u w:val="single"/>
          <w:lang w:val="nl-BE"/>
        </w:rPr>
        <w:t>Opschort</w:t>
      </w:r>
      <w:r w:rsidR="00284732" w:rsidRPr="00A56367">
        <w:rPr>
          <w:rFonts w:asciiTheme="minorHAnsi" w:hAnsiTheme="minorHAnsi"/>
          <w:b/>
          <w:u w:val="single"/>
          <w:lang w:val="nl-BE"/>
        </w:rPr>
        <w:t>ende voorwaarden</w:t>
      </w:r>
    </w:p>
    <w:p w14:paraId="747C3F2C" w14:textId="77777777" w:rsidR="00284732" w:rsidRPr="00A56367" w:rsidRDefault="00284732" w:rsidP="00284732">
      <w:pPr>
        <w:rPr>
          <w:rFonts w:asciiTheme="minorHAnsi" w:hAnsiTheme="minorHAnsi"/>
          <w:lang w:val="nl-BE"/>
        </w:rPr>
      </w:pPr>
    </w:p>
    <w:p w14:paraId="5D907531" w14:textId="77777777" w:rsidR="00284732" w:rsidRPr="00A56367" w:rsidRDefault="00284732" w:rsidP="00284732">
      <w:pPr>
        <w:rPr>
          <w:rFonts w:asciiTheme="minorHAnsi" w:hAnsiTheme="minorHAnsi"/>
          <w:lang w:val="nl-BE"/>
        </w:rPr>
      </w:pPr>
      <w:r w:rsidRPr="00A56367">
        <w:rPr>
          <w:rFonts w:asciiTheme="minorHAnsi" w:hAnsiTheme="minorHAnsi"/>
          <w:lang w:val="nl-BE"/>
        </w:rPr>
        <w:t>Partijen komen overeen dat de Overdracht slechts zal plaatsvinden na de verwezenlijking van de volgende opschortende voorwaarden, ieder voor zover toepasselijk:</w:t>
      </w:r>
    </w:p>
    <w:p w14:paraId="09ECBC89" w14:textId="77777777" w:rsidR="00284732" w:rsidRPr="00A56367" w:rsidRDefault="00284732" w:rsidP="00284732">
      <w:pPr>
        <w:rPr>
          <w:rFonts w:asciiTheme="minorHAnsi" w:hAnsiTheme="minorHAnsi"/>
          <w:lang w:val="nl-BE"/>
        </w:rPr>
      </w:pPr>
    </w:p>
    <w:p w14:paraId="5A097E2D" w14:textId="77777777" w:rsidR="00284732" w:rsidRPr="00A56367" w:rsidRDefault="00284732" w:rsidP="00284732">
      <w:pPr>
        <w:widowControl/>
        <w:numPr>
          <w:ilvl w:val="0"/>
          <w:numId w:val="17"/>
        </w:numPr>
        <w:adjustRightInd/>
        <w:textAlignment w:val="auto"/>
        <w:rPr>
          <w:rFonts w:asciiTheme="minorHAnsi" w:hAnsiTheme="minorHAnsi"/>
          <w:lang w:val="nl-BE"/>
        </w:rPr>
      </w:pPr>
      <w:r w:rsidRPr="00A56367">
        <w:rPr>
          <w:rFonts w:asciiTheme="minorHAnsi" w:hAnsiTheme="minorHAnsi"/>
          <w:lang w:val="nl-BE"/>
        </w:rPr>
        <w:t>Opdrachtuitbreiding door de Gemeente;</w:t>
      </w:r>
    </w:p>
    <w:p w14:paraId="393A7D35" w14:textId="77777777" w:rsidR="00284732" w:rsidRPr="00A56367" w:rsidRDefault="00284732" w:rsidP="00284732">
      <w:pPr>
        <w:ind w:left="360"/>
        <w:rPr>
          <w:rFonts w:asciiTheme="minorHAnsi" w:hAnsiTheme="minorHAnsi"/>
          <w:lang w:val="nl-BE"/>
        </w:rPr>
      </w:pPr>
    </w:p>
    <w:p w14:paraId="13E23392" w14:textId="77777777" w:rsidR="00284732" w:rsidRPr="00A56367" w:rsidRDefault="00284732" w:rsidP="00284732">
      <w:pPr>
        <w:widowControl/>
        <w:numPr>
          <w:ilvl w:val="0"/>
          <w:numId w:val="17"/>
        </w:numPr>
        <w:adjustRightInd/>
        <w:textAlignment w:val="auto"/>
        <w:rPr>
          <w:rFonts w:asciiTheme="minorHAnsi" w:hAnsiTheme="minorHAnsi"/>
          <w:lang w:val="nl-BE"/>
        </w:rPr>
      </w:pPr>
      <w:r w:rsidRPr="00A56367">
        <w:rPr>
          <w:rFonts w:asciiTheme="minorHAnsi" w:hAnsiTheme="minorHAnsi"/>
          <w:lang w:val="nl-BE"/>
        </w:rPr>
        <w:t xml:space="preserve">aanvaarding van de Opdrachtuitbreiding van de Gemeente door </w:t>
      </w:r>
      <w:r>
        <w:rPr>
          <w:rFonts w:asciiTheme="minorHAnsi" w:hAnsiTheme="minorHAnsi"/>
          <w:lang w:val="nl-BE"/>
        </w:rPr>
        <w:t>het bevoegde bestuursorgaan</w:t>
      </w:r>
      <w:r w:rsidRPr="00A56367">
        <w:rPr>
          <w:rFonts w:asciiTheme="minorHAnsi" w:hAnsiTheme="minorHAnsi"/>
          <w:lang w:val="nl-BE"/>
        </w:rPr>
        <w:t xml:space="preserve"> van Pidpa;</w:t>
      </w:r>
    </w:p>
    <w:p w14:paraId="67E12F4B" w14:textId="77777777" w:rsidR="00284732" w:rsidRPr="00A56367" w:rsidRDefault="00284732" w:rsidP="00284732">
      <w:pPr>
        <w:rPr>
          <w:rFonts w:asciiTheme="minorHAnsi" w:hAnsiTheme="minorHAnsi"/>
          <w:lang w:val="nl-BE"/>
        </w:rPr>
      </w:pPr>
    </w:p>
    <w:p w14:paraId="44E0467C" w14:textId="77777777" w:rsidR="00284732" w:rsidRPr="00F40AAD" w:rsidRDefault="00284732" w:rsidP="00284732">
      <w:pPr>
        <w:pStyle w:val="Lijstalinea"/>
        <w:numPr>
          <w:ilvl w:val="0"/>
          <w:numId w:val="17"/>
        </w:numPr>
        <w:rPr>
          <w:rFonts w:asciiTheme="minorHAnsi" w:hAnsiTheme="minorHAnsi"/>
          <w:lang w:val="nl-BE"/>
        </w:rPr>
      </w:pPr>
      <w:r w:rsidRPr="00F40AAD">
        <w:rPr>
          <w:rFonts w:asciiTheme="minorHAnsi" w:hAnsiTheme="minorHAnsi"/>
          <w:lang w:val="nl-BE"/>
        </w:rPr>
        <w:t>indien er door de Gemeente bijzondere verbintenissen zouden aangegaan zijn die een impact hebben op het kunnen geven van de Opdracht: het bekomen door de Gemeente van het schriftelijke akkoord van haar partners voor het sluiten van deze overeenkomst en tot uitoefening van alle rechten en uitvoering van alle verplichtingen die er voor de Gemeente uit voortvloeien.</w:t>
      </w:r>
    </w:p>
    <w:p w14:paraId="0ADECF81" w14:textId="732EC480" w:rsidR="00284732" w:rsidRDefault="00284732" w:rsidP="005B464C">
      <w:pPr>
        <w:widowControl/>
        <w:adjustRightInd/>
        <w:spacing w:line="240" w:lineRule="auto"/>
        <w:jc w:val="left"/>
        <w:textAlignment w:val="auto"/>
        <w:rPr>
          <w:rFonts w:asciiTheme="minorHAnsi" w:hAnsiTheme="minorHAnsi"/>
          <w:lang w:val="nl-BE"/>
        </w:rPr>
      </w:pPr>
    </w:p>
    <w:p w14:paraId="319EB409" w14:textId="77777777" w:rsidR="00284732" w:rsidRDefault="00284732" w:rsidP="005B464C">
      <w:pPr>
        <w:widowControl/>
        <w:adjustRightInd/>
        <w:spacing w:line="240" w:lineRule="auto"/>
        <w:jc w:val="left"/>
        <w:textAlignment w:val="auto"/>
        <w:rPr>
          <w:rFonts w:asciiTheme="minorHAnsi" w:hAnsiTheme="minorHAnsi"/>
          <w:lang w:val="nl-BE"/>
        </w:rPr>
      </w:pPr>
    </w:p>
    <w:p w14:paraId="4229F87B" w14:textId="77777777" w:rsidR="00C211EB" w:rsidRDefault="00C211EB" w:rsidP="0015608D">
      <w:pPr>
        <w:tabs>
          <w:tab w:val="num" w:pos="1400"/>
        </w:tabs>
        <w:rPr>
          <w:rFonts w:asciiTheme="minorHAnsi" w:hAnsiTheme="minorHAnsi" w:cstheme="minorHAnsi"/>
          <w:szCs w:val="24"/>
        </w:rPr>
      </w:pPr>
    </w:p>
    <w:p w14:paraId="13842BF9" w14:textId="77777777" w:rsidR="00C211EB" w:rsidRDefault="00C211EB" w:rsidP="0015608D">
      <w:pPr>
        <w:tabs>
          <w:tab w:val="num" w:pos="1400"/>
        </w:tabs>
        <w:rPr>
          <w:rFonts w:asciiTheme="minorHAnsi" w:hAnsiTheme="minorHAnsi" w:cstheme="minorHAnsi"/>
          <w:szCs w:val="24"/>
        </w:rPr>
      </w:pPr>
    </w:p>
    <w:p w14:paraId="64BFB794" w14:textId="77777777" w:rsidR="00C211EB" w:rsidRDefault="00C211EB" w:rsidP="0015608D">
      <w:pPr>
        <w:tabs>
          <w:tab w:val="num" w:pos="1400"/>
        </w:tabs>
        <w:rPr>
          <w:rFonts w:asciiTheme="minorHAnsi" w:hAnsiTheme="minorHAnsi" w:cstheme="minorHAnsi"/>
          <w:szCs w:val="24"/>
        </w:rPr>
      </w:pPr>
    </w:p>
    <w:p w14:paraId="5CBF09F9" w14:textId="77777777" w:rsidR="00C211EB" w:rsidRDefault="00C211EB" w:rsidP="0015608D">
      <w:pPr>
        <w:tabs>
          <w:tab w:val="num" w:pos="1400"/>
        </w:tabs>
        <w:rPr>
          <w:rFonts w:asciiTheme="minorHAnsi" w:hAnsiTheme="minorHAnsi" w:cstheme="minorHAnsi"/>
          <w:szCs w:val="24"/>
        </w:rPr>
      </w:pPr>
    </w:p>
    <w:p w14:paraId="02053EB7" w14:textId="77777777" w:rsidR="00C211EB" w:rsidRDefault="00C211EB" w:rsidP="0015608D">
      <w:pPr>
        <w:tabs>
          <w:tab w:val="num" w:pos="1400"/>
        </w:tabs>
        <w:rPr>
          <w:rFonts w:asciiTheme="minorHAnsi" w:hAnsiTheme="minorHAnsi" w:cstheme="minorHAnsi"/>
          <w:szCs w:val="24"/>
        </w:rPr>
      </w:pPr>
    </w:p>
    <w:p w14:paraId="247BF718" w14:textId="77777777" w:rsidR="00C211EB" w:rsidRDefault="00C211EB" w:rsidP="0015608D">
      <w:pPr>
        <w:tabs>
          <w:tab w:val="num" w:pos="1400"/>
        </w:tabs>
        <w:rPr>
          <w:rFonts w:asciiTheme="minorHAnsi" w:hAnsiTheme="minorHAnsi" w:cstheme="minorHAnsi"/>
          <w:szCs w:val="24"/>
        </w:rPr>
      </w:pPr>
    </w:p>
    <w:p w14:paraId="517E9DBD" w14:textId="77777777" w:rsidR="00C211EB" w:rsidRDefault="00C211EB" w:rsidP="0015608D">
      <w:pPr>
        <w:tabs>
          <w:tab w:val="num" w:pos="1400"/>
        </w:tabs>
        <w:rPr>
          <w:rFonts w:asciiTheme="minorHAnsi" w:hAnsiTheme="minorHAnsi" w:cstheme="minorHAnsi"/>
          <w:szCs w:val="24"/>
        </w:rPr>
      </w:pPr>
    </w:p>
    <w:p w14:paraId="2DE3ED33" w14:textId="77777777" w:rsidR="00C211EB" w:rsidRDefault="00C211EB" w:rsidP="0015608D">
      <w:pPr>
        <w:tabs>
          <w:tab w:val="num" w:pos="1400"/>
        </w:tabs>
        <w:rPr>
          <w:rFonts w:asciiTheme="minorHAnsi" w:hAnsiTheme="minorHAnsi" w:cstheme="minorHAnsi"/>
          <w:szCs w:val="24"/>
        </w:rPr>
      </w:pPr>
    </w:p>
    <w:p w14:paraId="1D0F2FBF" w14:textId="77777777" w:rsidR="00C211EB" w:rsidRDefault="00C211EB" w:rsidP="0015608D">
      <w:pPr>
        <w:tabs>
          <w:tab w:val="num" w:pos="1400"/>
        </w:tabs>
        <w:rPr>
          <w:rFonts w:asciiTheme="minorHAnsi" w:hAnsiTheme="minorHAnsi" w:cstheme="minorHAnsi"/>
          <w:szCs w:val="24"/>
        </w:rPr>
      </w:pPr>
    </w:p>
    <w:p w14:paraId="3627AC6C" w14:textId="77777777" w:rsidR="00C211EB" w:rsidRDefault="00C211EB" w:rsidP="0015608D">
      <w:pPr>
        <w:tabs>
          <w:tab w:val="num" w:pos="1400"/>
        </w:tabs>
        <w:rPr>
          <w:rFonts w:asciiTheme="minorHAnsi" w:hAnsiTheme="minorHAnsi" w:cstheme="minorHAnsi"/>
          <w:szCs w:val="24"/>
        </w:rPr>
      </w:pPr>
    </w:p>
    <w:p w14:paraId="67E5D222" w14:textId="77777777" w:rsidR="00C211EB" w:rsidRDefault="00C211EB" w:rsidP="0015608D">
      <w:pPr>
        <w:tabs>
          <w:tab w:val="num" w:pos="1400"/>
        </w:tabs>
        <w:rPr>
          <w:rFonts w:asciiTheme="minorHAnsi" w:hAnsiTheme="minorHAnsi" w:cstheme="minorHAnsi"/>
          <w:szCs w:val="24"/>
        </w:rPr>
      </w:pPr>
    </w:p>
    <w:p w14:paraId="08D88BC7" w14:textId="77777777" w:rsidR="00C211EB" w:rsidRDefault="00C211EB" w:rsidP="0015608D">
      <w:pPr>
        <w:tabs>
          <w:tab w:val="num" w:pos="1400"/>
        </w:tabs>
        <w:rPr>
          <w:rFonts w:asciiTheme="minorHAnsi" w:hAnsiTheme="minorHAnsi" w:cstheme="minorHAnsi"/>
          <w:szCs w:val="24"/>
        </w:rPr>
      </w:pPr>
    </w:p>
    <w:p w14:paraId="4E9D0FA2" w14:textId="77777777" w:rsidR="00C211EB" w:rsidRDefault="00C211EB" w:rsidP="0015608D">
      <w:pPr>
        <w:tabs>
          <w:tab w:val="num" w:pos="1400"/>
        </w:tabs>
        <w:rPr>
          <w:rFonts w:asciiTheme="minorHAnsi" w:hAnsiTheme="minorHAnsi" w:cstheme="minorHAnsi"/>
          <w:szCs w:val="24"/>
        </w:rPr>
      </w:pPr>
    </w:p>
    <w:p w14:paraId="5C76948D" w14:textId="77777777" w:rsidR="00C211EB" w:rsidRDefault="00C211EB" w:rsidP="0015608D">
      <w:pPr>
        <w:tabs>
          <w:tab w:val="num" w:pos="1400"/>
        </w:tabs>
        <w:rPr>
          <w:rFonts w:asciiTheme="minorHAnsi" w:hAnsiTheme="minorHAnsi" w:cstheme="minorHAnsi"/>
          <w:szCs w:val="24"/>
        </w:rPr>
      </w:pPr>
    </w:p>
    <w:p w14:paraId="1662E84F" w14:textId="77777777" w:rsidR="00C211EB" w:rsidRDefault="00C211EB" w:rsidP="0015608D">
      <w:pPr>
        <w:tabs>
          <w:tab w:val="num" w:pos="1400"/>
        </w:tabs>
        <w:rPr>
          <w:rFonts w:asciiTheme="minorHAnsi" w:hAnsiTheme="minorHAnsi" w:cstheme="minorHAnsi"/>
          <w:szCs w:val="24"/>
        </w:rPr>
      </w:pPr>
    </w:p>
    <w:p w14:paraId="4A300596" w14:textId="77777777" w:rsidR="00C211EB" w:rsidRDefault="00C211EB" w:rsidP="0015608D">
      <w:pPr>
        <w:tabs>
          <w:tab w:val="num" w:pos="1400"/>
        </w:tabs>
        <w:rPr>
          <w:rFonts w:asciiTheme="minorHAnsi" w:hAnsiTheme="minorHAnsi" w:cstheme="minorHAnsi"/>
          <w:szCs w:val="24"/>
        </w:rPr>
      </w:pPr>
    </w:p>
    <w:p w14:paraId="23E2FE85" w14:textId="77777777" w:rsidR="00C211EB" w:rsidRDefault="00C211EB" w:rsidP="0015608D">
      <w:pPr>
        <w:tabs>
          <w:tab w:val="num" w:pos="1400"/>
        </w:tabs>
        <w:rPr>
          <w:rFonts w:asciiTheme="minorHAnsi" w:hAnsiTheme="minorHAnsi" w:cstheme="minorHAnsi"/>
          <w:szCs w:val="24"/>
        </w:rPr>
      </w:pPr>
    </w:p>
    <w:p w14:paraId="1368DFE3" w14:textId="77777777" w:rsidR="00C211EB" w:rsidRDefault="00C211EB" w:rsidP="0015608D">
      <w:pPr>
        <w:tabs>
          <w:tab w:val="num" w:pos="1400"/>
        </w:tabs>
        <w:rPr>
          <w:rFonts w:asciiTheme="minorHAnsi" w:hAnsiTheme="minorHAnsi" w:cstheme="minorHAnsi"/>
          <w:szCs w:val="24"/>
        </w:rPr>
      </w:pPr>
    </w:p>
    <w:p w14:paraId="74B807F2" w14:textId="77777777" w:rsidR="00C211EB" w:rsidRDefault="00C211EB" w:rsidP="0015608D">
      <w:pPr>
        <w:tabs>
          <w:tab w:val="num" w:pos="1400"/>
        </w:tabs>
        <w:rPr>
          <w:rFonts w:asciiTheme="minorHAnsi" w:hAnsiTheme="minorHAnsi" w:cstheme="minorHAnsi"/>
          <w:szCs w:val="24"/>
        </w:rPr>
      </w:pPr>
    </w:p>
    <w:p w14:paraId="109EFA68" w14:textId="3961B70C" w:rsidR="0015608D" w:rsidRDefault="0015608D" w:rsidP="0015608D">
      <w:pPr>
        <w:tabs>
          <w:tab w:val="num" w:pos="1400"/>
        </w:tabs>
        <w:rPr>
          <w:rFonts w:asciiTheme="minorHAnsi" w:hAnsiTheme="minorHAnsi" w:cstheme="minorHAnsi"/>
          <w:szCs w:val="24"/>
        </w:rPr>
      </w:pPr>
      <w:r w:rsidRPr="00F253ED">
        <w:rPr>
          <w:rFonts w:asciiTheme="minorHAnsi" w:hAnsiTheme="minorHAnsi" w:cstheme="minorHAnsi"/>
          <w:szCs w:val="24"/>
        </w:rPr>
        <w:t xml:space="preserve">Onderhavige overeenkomst werd opgemaakt te Antwerpen op </w:t>
      </w:r>
      <w:r w:rsidR="00385208" w:rsidRPr="00F253ED">
        <w:rPr>
          <w:rFonts w:asciiTheme="minorHAnsi" w:hAnsiTheme="minorHAnsi" w:cstheme="minorHAnsi"/>
          <w:szCs w:val="24"/>
        </w:rPr>
        <w:t>DATUM</w:t>
      </w:r>
      <w:r w:rsidRPr="00F253ED">
        <w:rPr>
          <w:rFonts w:asciiTheme="minorHAnsi" w:hAnsiTheme="minorHAnsi" w:cstheme="minorHAnsi"/>
          <w:szCs w:val="24"/>
        </w:rPr>
        <w:t>. Aangezien deze overeenkomst digitaal wordt ondertekend, wordt in overeenstemming met artikel 8.20 van het Burgerlijk Wetboek slechts één (digitaal) exemplaar van deze overeenkomst opgemaakt. Elke partij wordt in het bezit gesteld van een ondertekend exemplaar.</w:t>
      </w:r>
    </w:p>
    <w:p w14:paraId="4A999ECA" w14:textId="6DB167D1" w:rsidR="0015608D" w:rsidRDefault="0015608D" w:rsidP="0015608D">
      <w:pPr>
        <w:tabs>
          <w:tab w:val="num" w:pos="1400"/>
        </w:tabs>
        <w:rPr>
          <w:rFonts w:asciiTheme="minorHAnsi" w:hAnsiTheme="minorHAnsi" w:cstheme="minorHAnsi"/>
          <w:szCs w:val="24"/>
        </w:rPr>
      </w:pPr>
    </w:p>
    <w:p w14:paraId="0A1845F7" w14:textId="05ECDEB2" w:rsidR="0015608D" w:rsidRPr="0015608D" w:rsidRDefault="0015608D" w:rsidP="005B464C">
      <w:pPr>
        <w:widowControl/>
        <w:adjustRightInd/>
        <w:spacing w:line="240" w:lineRule="auto"/>
        <w:jc w:val="left"/>
        <w:textAlignment w:val="auto"/>
        <w:rPr>
          <w:rFonts w:asciiTheme="minorHAnsi" w:hAnsiTheme="minorHAnsi"/>
          <w:highlight w:val="yellow"/>
          <w:lang w:val="nl-BE"/>
        </w:rPr>
      </w:pPr>
      <w:bookmarkStart w:id="24" w:name="_GoBack"/>
      <w:bookmarkEnd w:id="24"/>
    </w:p>
    <w:p w14:paraId="61E4F02D" w14:textId="736F01C7" w:rsidR="005B464C" w:rsidRPr="00A56367" w:rsidRDefault="005B464C" w:rsidP="005B464C">
      <w:pPr>
        <w:rPr>
          <w:rFonts w:asciiTheme="minorHAnsi" w:hAnsiTheme="minorHAnsi"/>
          <w:lang w:val="nl-BE"/>
        </w:rPr>
      </w:pPr>
    </w:p>
    <w:p w14:paraId="26DEDE71" w14:textId="78B2B42E" w:rsidR="005B464C" w:rsidRPr="00A56367" w:rsidRDefault="005B464C" w:rsidP="005B464C">
      <w:pPr>
        <w:rPr>
          <w:rFonts w:asciiTheme="minorHAnsi" w:hAnsiTheme="minorHAnsi"/>
          <w:lang w:val="nl-BE"/>
        </w:rPr>
      </w:pPr>
      <w:r w:rsidRPr="00A56367">
        <w:rPr>
          <w:rFonts w:asciiTheme="minorHAnsi" w:hAnsiTheme="minorHAnsi"/>
          <w:lang w:val="nl-BE"/>
        </w:rPr>
        <w:t xml:space="preserve">Voor de Gemeente </w:t>
      </w:r>
      <w:r w:rsidR="00DF6232">
        <w:rPr>
          <w:rFonts w:asciiTheme="minorHAnsi" w:hAnsiTheme="minorHAnsi"/>
          <w:b/>
          <w:lang w:val="nl-BE"/>
        </w:rPr>
        <w:t>Merksplas</w:t>
      </w:r>
    </w:p>
    <w:p w14:paraId="4F0864B3" w14:textId="77777777" w:rsidR="005B464C" w:rsidRPr="00A56367" w:rsidRDefault="005B464C" w:rsidP="005B464C">
      <w:pPr>
        <w:rPr>
          <w:rFonts w:asciiTheme="minorHAnsi" w:hAnsiTheme="minorHAnsi"/>
          <w:lang w:val="nl-BE"/>
        </w:rPr>
      </w:pPr>
    </w:p>
    <w:p w14:paraId="100C0417" w14:textId="77777777" w:rsidR="005B464C" w:rsidRPr="00A56367" w:rsidRDefault="005B464C" w:rsidP="005B464C">
      <w:pPr>
        <w:rPr>
          <w:rFonts w:asciiTheme="minorHAnsi" w:hAnsiTheme="minorHAnsi"/>
          <w:lang w:val="nl-BE"/>
        </w:rPr>
      </w:pPr>
    </w:p>
    <w:p w14:paraId="3805B0C3" w14:textId="77777777" w:rsidR="005B464C" w:rsidRPr="00A56367" w:rsidRDefault="005B464C" w:rsidP="005B464C">
      <w:pPr>
        <w:rPr>
          <w:rFonts w:asciiTheme="minorHAnsi" w:hAnsiTheme="minorHAnsi"/>
          <w:lang w:val="nl-BE"/>
        </w:rPr>
      </w:pPr>
    </w:p>
    <w:p w14:paraId="4D5AEA7A" w14:textId="77777777" w:rsidR="005B464C" w:rsidRPr="00A56367" w:rsidRDefault="005B464C" w:rsidP="005B464C">
      <w:pPr>
        <w:rPr>
          <w:rFonts w:asciiTheme="minorHAnsi" w:hAnsiTheme="minorHAnsi"/>
          <w:lang w:val="nl-BE"/>
        </w:rPr>
      </w:pPr>
    </w:p>
    <w:p w14:paraId="33E228A8" w14:textId="77777777" w:rsidR="005B464C" w:rsidRPr="00A56367" w:rsidRDefault="005B464C" w:rsidP="005B464C">
      <w:pPr>
        <w:rPr>
          <w:rFonts w:asciiTheme="minorHAnsi" w:hAnsiTheme="minorHAnsi"/>
          <w:u w:val="single"/>
          <w:lang w:val="nl-BE"/>
        </w:rPr>
      </w:pP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lang w:val="nl-BE"/>
        </w:rPr>
        <w:tab/>
      </w:r>
      <w:r w:rsidRPr="00A56367">
        <w:rPr>
          <w:rFonts w:asciiTheme="minorHAnsi" w:hAnsiTheme="minorHAnsi"/>
          <w:lang w:val="nl-BE"/>
        </w:rPr>
        <w:tab/>
      </w: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u w:val="single"/>
          <w:lang w:val="nl-BE"/>
        </w:rPr>
        <w:tab/>
      </w:r>
    </w:p>
    <w:p w14:paraId="063E82D0" w14:textId="29CDF9B0" w:rsidR="005B464C" w:rsidRPr="00DF6232" w:rsidRDefault="00DF6232" w:rsidP="005B464C">
      <w:r w:rsidRPr="00DF6232">
        <w:rPr>
          <w:rFonts w:ascii="Calibri" w:hAnsi="Calibri" w:cs="Calibri"/>
          <w:b/>
        </w:rPr>
        <w:t>Dries Couckhuyt</w:t>
      </w:r>
      <w:r w:rsidR="005B464C" w:rsidRPr="00DF6232">
        <w:rPr>
          <w:rFonts w:ascii="Calibri" w:hAnsi="Calibri" w:cs="Calibri"/>
        </w:rPr>
        <w:tab/>
      </w:r>
      <w:r w:rsidR="005B464C" w:rsidRPr="00DF6232">
        <w:rPr>
          <w:rFonts w:ascii="Calibri" w:hAnsi="Calibri" w:cs="Calibri"/>
        </w:rPr>
        <w:tab/>
      </w:r>
      <w:r w:rsidR="005B464C" w:rsidRPr="00DF6232">
        <w:rPr>
          <w:rFonts w:ascii="Calibri" w:hAnsi="Calibri" w:cs="Calibri"/>
        </w:rPr>
        <w:tab/>
      </w:r>
      <w:r w:rsidR="005B464C" w:rsidRPr="00DF6232">
        <w:rPr>
          <w:rFonts w:ascii="Calibri" w:hAnsi="Calibri" w:cs="Calibri"/>
        </w:rPr>
        <w:tab/>
      </w:r>
      <w:r w:rsidRPr="00433D0C">
        <w:rPr>
          <w:rFonts w:ascii="Calibri" w:hAnsi="Calibri" w:cs="Calibri"/>
          <w:b/>
        </w:rPr>
        <w:t>Frank Wilrycx</w:t>
      </w:r>
    </w:p>
    <w:p w14:paraId="272D0782" w14:textId="77777777" w:rsidR="005B464C" w:rsidRPr="008D3368" w:rsidRDefault="005B464C" w:rsidP="005B464C">
      <w:pPr>
        <w:rPr>
          <w:rFonts w:ascii="Calibri" w:hAnsi="Calibri" w:cs="Calibri"/>
          <w:lang w:val="nl-BE"/>
        </w:rPr>
      </w:pPr>
      <w:r w:rsidRPr="00F253ED">
        <w:rPr>
          <w:rFonts w:ascii="Calibri" w:hAnsi="Calibri" w:cs="Calibri"/>
        </w:rPr>
        <w:t>Algemeen directeur</w:t>
      </w:r>
      <w:r w:rsidRPr="00F253ED">
        <w:rPr>
          <w:rFonts w:ascii="Calibri" w:hAnsi="Calibri" w:cs="Calibri"/>
        </w:rPr>
        <w:tab/>
      </w:r>
      <w:r w:rsidRPr="00F253ED">
        <w:rPr>
          <w:rFonts w:ascii="Calibri" w:hAnsi="Calibri" w:cs="Calibri"/>
        </w:rPr>
        <w:tab/>
      </w:r>
      <w:r w:rsidRPr="00F253ED">
        <w:rPr>
          <w:rFonts w:ascii="Calibri" w:hAnsi="Calibri" w:cs="Calibri"/>
        </w:rPr>
        <w:tab/>
      </w:r>
      <w:r w:rsidRPr="00F253ED">
        <w:rPr>
          <w:rFonts w:ascii="Calibri" w:hAnsi="Calibri" w:cs="Calibri"/>
        </w:rPr>
        <w:tab/>
      </w:r>
      <w:r w:rsidRPr="00F253ED">
        <w:rPr>
          <w:rFonts w:ascii="Calibri" w:hAnsi="Calibri" w:cs="Calibri"/>
          <w:lang w:val="nl-BE"/>
        </w:rPr>
        <w:t>Burgemeester</w:t>
      </w:r>
    </w:p>
    <w:p w14:paraId="0585C492" w14:textId="77777777" w:rsidR="005B464C" w:rsidRPr="008D3368" w:rsidRDefault="005B464C" w:rsidP="005B464C">
      <w:pPr>
        <w:rPr>
          <w:rFonts w:ascii="Calibri" w:hAnsi="Calibri" w:cs="Calibri"/>
          <w:lang w:val="nl-BE"/>
        </w:rPr>
      </w:pPr>
      <w:r w:rsidRPr="008D3368">
        <w:rPr>
          <w:rFonts w:ascii="Calibri" w:hAnsi="Calibri" w:cs="Calibri"/>
          <w:lang w:val="nl-BE"/>
        </w:rPr>
        <w:tab/>
      </w:r>
      <w:r w:rsidRPr="008D3368">
        <w:rPr>
          <w:rFonts w:ascii="Calibri" w:hAnsi="Calibri" w:cs="Calibri"/>
        </w:rPr>
        <w:tab/>
      </w:r>
      <w:r w:rsidRPr="008D3368">
        <w:rPr>
          <w:rFonts w:ascii="Calibri" w:hAnsi="Calibri" w:cs="Calibri"/>
        </w:rPr>
        <w:tab/>
      </w:r>
      <w:r w:rsidRPr="008D3368">
        <w:rPr>
          <w:rFonts w:ascii="Calibri" w:hAnsi="Calibri" w:cs="Calibri"/>
        </w:rPr>
        <w:tab/>
      </w:r>
      <w:r w:rsidRPr="008D3368">
        <w:rPr>
          <w:rFonts w:ascii="Calibri" w:hAnsi="Calibri" w:cs="Calibri"/>
        </w:rPr>
        <w:tab/>
      </w:r>
      <w:r w:rsidRPr="008D3368">
        <w:rPr>
          <w:rFonts w:ascii="Calibri" w:hAnsi="Calibri" w:cs="Calibri"/>
        </w:rPr>
        <w:tab/>
      </w:r>
    </w:p>
    <w:p w14:paraId="77D2CD4F" w14:textId="77777777" w:rsidR="005B464C" w:rsidRPr="00A56367" w:rsidRDefault="005B464C" w:rsidP="005B464C">
      <w:pPr>
        <w:rPr>
          <w:rFonts w:asciiTheme="minorHAnsi" w:hAnsiTheme="minorHAnsi"/>
          <w:lang w:val="nl-BE"/>
        </w:rPr>
      </w:pPr>
      <w:r w:rsidRPr="00A56367">
        <w:rPr>
          <w:rFonts w:asciiTheme="minorHAnsi" w:hAnsiTheme="minorHAnsi"/>
          <w:lang w:val="nl-BE"/>
        </w:rPr>
        <w:tab/>
        <w:t xml:space="preserve">  </w:t>
      </w:r>
      <w:r w:rsidRPr="00A56367">
        <w:rPr>
          <w:rFonts w:asciiTheme="minorHAnsi" w:hAnsiTheme="minorHAnsi"/>
          <w:lang w:val="nl-BE"/>
        </w:rPr>
        <w:tab/>
      </w:r>
      <w:r w:rsidRPr="00A56367">
        <w:rPr>
          <w:rFonts w:asciiTheme="minorHAnsi" w:hAnsiTheme="minorHAnsi"/>
          <w:lang w:val="nl-BE"/>
        </w:rPr>
        <w:tab/>
      </w:r>
    </w:p>
    <w:p w14:paraId="6D1B3958" w14:textId="77777777" w:rsidR="005B464C" w:rsidRPr="00A56367" w:rsidRDefault="005B464C" w:rsidP="005B464C">
      <w:pPr>
        <w:rPr>
          <w:rFonts w:asciiTheme="minorHAnsi" w:hAnsiTheme="minorHAnsi"/>
          <w:lang w:val="nl-BE"/>
        </w:rPr>
      </w:pPr>
    </w:p>
    <w:p w14:paraId="4873E9AB" w14:textId="77777777" w:rsidR="005B464C" w:rsidRPr="00A56367" w:rsidRDefault="005B464C" w:rsidP="005B464C">
      <w:pPr>
        <w:rPr>
          <w:rFonts w:asciiTheme="minorHAnsi" w:hAnsiTheme="minorHAnsi"/>
          <w:lang w:val="nl-BE"/>
        </w:rPr>
      </w:pPr>
      <w:r w:rsidRPr="00A56367">
        <w:rPr>
          <w:rFonts w:asciiTheme="minorHAnsi" w:hAnsiTheme="minorHAnsi"/>
          <w:lang w:val="nl-BE"/>
        </w:rPr>
        <w:t xml:space="preserve">Voor </w:t>
      </w:r>
      <w:r w:rsidRPr="00D659C6">
        <w:rPr>
          <w:rFonts w:asciiTheme="minorHAnsi" w:hAnsiTheme="minorHAnsi"/>
          <w:b/>
          <w:lang w:val="nl-BE"/>
        </w:rPr>
        <w:t>Pidpa</w:t>
      </w:r>
    </w:p>
    <w:p w14:paraId="21D812F9" w14:textId="77777777" w:rsidR="005B464C" w:rsidRPr="00A56367" w:rsidRDefault="005B464C" w:rsidP="005B464C">
      <w:pPr>
        <w:rPr>
          <w:rFonts w:asciiTheme="minorHAnsi" w:hAnsiTheme="minorHAnsi"/>
          <w:lang w:val="nl-BE"/>
        </w:rPr>
      </w:pPr>
    </w:p>
    <w:p w14:paraId="795CA9BA" w14:textId="77777777" w:rsidR="005B464C" w:rsidRPr="00A56367" w:rsidRDefault="005B464C" w:rsidP="005B464C">
      <w:pPr>
        <w:rPr>
          <w:rFonts w:asciiTheme="minorHAnsi" w:hAnsiTheme="minorHAnsi"/>
          <w:lang w:val="nl-BE"/>
        </w:rPr>
      </w:pPr>
    </w:p>
    <w:p w14:paraId="72E84B83" w14:textId="77777777" w:rsidR="005B464C" w:rsidRPr="00A56367" w:rsidRDefault="005B464C" w:rsidP="005B464C">
      <w:pPr>
        <w:rPr>
          <w:rFonts w:asciiTheme="minorHAnsi" w:hAnsiTheme="minorHAnsi"/>
          <w:lang w:val="nl-BE"/>
        </w:rPr>
      </w:pPr>
    </w:p>
    <w:p w14:paraId="54A5E609" w14:textId="77777777" w:rsidR="005B464C" w:rsidRPr="00A56367" w:rsidRDefault="005B464C" w:rsidP="005B464C">
      <w:pPr>
        <w:rPr>
          <w:rFonts w:asciiTheme="minorHAnsi" w:hAnsiTheme="minorHAnsi"/>
          <w:lang w:val="nl-BE"/>
        </w:rPr>
      </w:pPr>
    </w:p>
    <w:p w14:paraId="7B76D470" w14:textId="77777777" w:rsidR="005B464C" w:rsidRPr="00A56367" w:rsidRDefault="005B464C" w:rsidP="005B464C">
      <w:pPr>
        <w:rPr>
          <w:rFonts w:asciiTheme="minorHAnsi" w:hAnsiTheme="minorHAnsi"/>
          <w:u w:val="single"/>
          <w:lang w:val="nl-BE"/>
        </w:rPr>
      </w:pP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lang w:val="nl-BE"/>
        </w:rPr>
        <w:tab/>
      </w:r>
      <w:r w:rsidRPr="00A56367">
        <w:rPr>
          <w:rFonts w:asciiTheme="minorHAnsi" w:hAnsiTheme="minorHAnsi"/>
          <w:lang w:val="nl-BE"/>
        </w:rPr>
        <w:tab/>
      </w: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u w:val="single"/>
          <w:lang w:val="nl-BE"/>
        </w:rPr>
        <w:tab/>
      </w:r>
      <w:r w:rsidRPr="00A56367">
        <w:rPr>
          <w:rFonts w:asciiTheme="minorHAnsi" w:hAnsiTheme="minorHAnsi"/>
          <w:u w:val="single"/>
          <w:lang w:val="nl-BE"/>
        </w:rPr>
        <w:tab/>
      </w:r>
    </w:p>
    <w:p w14:paraId="18C0BF7B" w14:textId="77777777" w:rsidR="005B464C" w:rsidRPr="00A56367" w:rsidRDefault="005B464C" w:rsidP="005B464C">
      <w:pPr>
        <w:rPr>
          <w:rFonts w:asciiTheme="minorHAnsi" w:hAnsiTheme="minorHAnsi"/>
          <w:b/>
          <w:i/>
          <w:lang w:val="nl-BE"/>
        </w:rPr>
      </w:pPr>
      <w:r>
        <w:rPr>
          <w:rFonts w:asciiTheme="minorHAnsi" w:hAnsiTheme="minorHAnsi"/>
          <w:b/>
          <w:lang w:val="nl-BE"/>
        </w:rPr>
        <w:t>Eddy Troosters</w:t>
      </w:r>
      <w:r w:rsidRPr="00A56367">
        <w:rPr>
          <w:rFonts w:asciiTheme="minorHAnsi" w:hAnsiTheme="minorHAnsi"/>
          <w:lang w:val="nl-BE"/>
        </w:rPr>
        <w:t xml:space="preserve">                                               </w:t>
      </w:r>
      <w:r>
        <w:rPr>
          <w:rFonts w:asciiTheme="minorHAnsi" w:hAnsiTheme="minorHAnsi"/>
          <w:lang w:val="nl-BE"/>
        </w:rPr>
        <w:tab/>
      </w:r>
      <w:r>
        <w:rPr>
          <w:rFonts w:asciiTheme="minorHAnsi" w:hAnsiTheme="minorHAnsi"/>
          <w:b/>
          <w:lang w:val="nl-BE"/>
        </w:rPr>
        <w:t xml:space="preserve">Mieke Van den </w:t>
      </w:r>
      <w:proofErr w:type="spellStart"/>
      <w:r>
        <w:rPr>
          <w:rFonts w:asciiTheme="minorHAnsi" w:hAnsiTheme="minorHAnsi"/>
          <w:b/>
          <w:lang w:val="nl-BE"/>
        </w:rPr>
        <w:t>Brande</w:t>
      </w:r>
      <w:proofErr w:type="spellEnd"/>
    </w:p>
    <w:p w14:paraId="357E8FA6" w14:textId="77777777" w:rsidR="005B464C" w:rsidRDefault="005B464C" w:rsidP="005B464C">
      <w:pPr>
        <w:rPr>
          <w:rFonts w:asciiTheme="minorHAnsi" w:hAnsiTheme="minorHAnsi"/>
          <w:lang w:val="nl-BE"/>
        </w:rPr>
      </w:pPr>
      <w:r w:rsidRPr="00A56367">
        <w:rPr>
          <w:rFonts w:asciiTheme="minorHAnsi" w:hAnsiTheme="minorHAnsi"/>
          <w:lang w:val="nl-BE"/>
        </w:rPr>
        <w:t xml:space="preserve">Directeur-generaal                                         </w:t>
      </w:r>
      <w:r>
        <w:rPr>
          <w:rFonts w:asciiTheme="minorHAnsi" w:hAnsiTheme="minorHAnsi"/>
          <w:lang w:val="nl-BE"/>
        </w:rPr>
        <w:tab/>
      </w:r>
      <w:r w:rsidRPr="00A56367">
        <w:rPr>
          <w:rFonts w:asciiTheme="minorHAnsi" w:hAnsiTheme="minorHAnsi"/>
          <w:lang w:val="nl-BE"/>
        </w:rPr>
        <w:t>Voorzitter</w:t>
      </w:r>
    </w:p>
    <w:p w14:paraId="0889952B" w14:textId="0A28CAC3" w:rsidR="00514E6C" w:rsidRPr="008D3368" w:rsidRDefault="00514E6C" w:rsidP="00716165">
      <w:pPr>
        <w:widowControl/>
        <w:adjustRightInd/>
        <w:spacing w:line="240" w:lineRule="auto"/>
        <w:textAlignment w:val="auto"/>
        <w:rPr>
          <w:rFonts w:ascii="Calibri" w:hAnsi="Calibri" w:cs="Calibri"/>
          <w:lang w:val="nl-BE"/>
        </w:rPr>
      </w:pPr>
    </w:p>
    <w:p w14:paraId="6BF485E6" w14:textId="77777777" w:rsidR="00514E6C" w:rsidRDefault="00514E6C" w:rsidP="00202755">
      <w:pPr>
        <w:ind w:left="567"/>
        <w:rPr>
          <w:rFonts w:asciiTheme="minorHAnsi" w:hAnsiTheme="minorHAnsi"/>
          <w:b/>
          <w:lang w:val="nl-BE"/>
        </w:rPr>
      </w:pPr>
    </w:p>
    <w:sectPr w:rsidR="00514E6C" w:rsidSect="00E86D18">
      <w:foot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DF539" w14:textId="77777777" w:rsidR="001F6864" w:rsidRDefault="001F6864" w:rsidP="004F7D18">
      <w:pPr>
        <w:spacing w:line="240" w:lineRule="auto"/>
      </w:pPr>
      <w:r>
        <w:separator/>
      </w:r>
    </w:p>
  </w:endnote>
  <w:endnote w:type="continuationSeparator" w:id="0">
    <w:p w14:paraId="23500442" w14:textId="77777777" w:rsidR="001F6864" w:rsidRDefault="001F6864" w:rsidP="004F7D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1B965" w14:textId="705E55CE" w:rsidR="00C02F36" w:rsidRPr="00520BF0" w:rsidRDefault="00C02F36" w:rsidP="00C02F36">
    <w:pPr>
      <w:pStyle w:val="Voettekst"/>
      <w:pBdr>
        <w:top w:val="single" w:sz="2" w:space="1" w:color="auto"/>
      </w:pBdr>
      <w:tabs>
        <w:tab w:val="clear" w:pos="4536"/>
      </w:tabs>
      <w:rPr>
        <w:rFonts w:asciiTheme="minorHAnsi" w:hAnsiTheme="minorHAnsi" w:cstheme="minorHAnsi"/>
        <w:sz w:val="20"/>
      </w:rPr>
    </w:pP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FILENAME  \* MERGEFORMAT </w:instrText>
    </w:r>
    <w:r w:rsidRPr="00520BF0">
      <w:rPr>
        <w:rFonts w:asciiTheme="minorHAnsi" w:hAnsiTheme="minorHAnsi" w:cstheme="minorHAnsi"/>
        <w:sz w:val="20"/>
      </w:rPr>
      <w:fldChar w:fldCharType="separate"/>
    </w:r>
    <w:r w:rsidRPr="00520BF0">
      <w:rPr>
        <w:rFonts w:asciiTheme="minorHAnsi" w:hAnsiTheme="minorHAnsi" w:cstheme="minorHAnsi"/>
        <w:noProof/>
        <w:sz w:val="20"/>
      </w:rPr>
      <w:t>ALG-#3283336-v1-GEM_MP_ontwerp_overeenkomst_toetreding_Merksplas_HidroSan_per_01_07_2024.docx</w:t>
    </w:r>
    <w:r w:rsidRPr="00520BF0">
      <w:rPr>
        <w:rFonts w:asciiTheme="minorHAnsi" w:hAnsiTheme="minorHAnsi" w:cstheme="minorHAnsi"/>
        <w:noProof/>
        <w:sz w:val="20"/>
      </w:rPr>
      <w:fldChar w:fldCharType="end"/>
    </w:r>
    <w:r w:rsidRPr="00520BF0">
      <w:rPr>
        <w:rFonts w:asciiTheme="minorHAnsi" w:hAnsiTheme="minorHAnsi" w:cstheme="minorHAnsi"/>
        <w:sz w:val="20"/>
      </w:rPr>
      <w:tab/>
      <w:t xml:space="preserve">pagina </w:t>
    </w: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PAGE  \* MERGEFORMAT </w:instrText>
    </w:r>
    <w:r w:rsidRPr="00520BF0">
      <w:rPr>
        <w:rFonts w:asciiTheme="minorHAnsi" w:hAnsiTheme="minorHAnsi" w:cstheme="minorHAnsi"/>
        <w:sz w:val="20"/>
      </w:rPr>
      <w:fldChar w:fldCharType="separate"/>
    </w:r>
    <w:r w:rsidR="004C2C86">
      <w:rPr>
        <w:rFonts w:asciiTheme="minorHAnsi" w:hAnsiTheme="minorHAnsi" w:cstheme="minorHAnsi"/>
        <w:noProof/>
        <w:sz w:val="20"/>
      </w:rPr>
      <w:t>21</w:t>
    </w:r>
    <w:r w:rsidRPr="00520BF0">
      <w:rPr>
        <w:rFonts w:asciiTheme="minorHAnsi" w:hAnsiTheme="minorHAnsi" w:cstheme="minorHAnsi"/>
        <w:sz w:val="20"/>
      </w:rPr>
      <w:fldChar w:fldCharType="end"/>
    </w:r>
    <w:r w:rsidRPr="00520BF0">
      <w:rPr>
        <w:rFonts w:asciiTheme="minorHAnsi" w:hAnsiTheme="minorHAnsi" w:cstheme="minorHAnsi"/>
        <w:sz w:val="20"/>
      </w:rPr>
      <w:t xml:space="preserve"> van </w:t>
    </w: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NUMPAGES  \* MERGEFORMAT </w:instrText>
    </w:r>
    <w:r w:rsidRPr="00520BF0">
      <w:rPr>
        <w:rFonts w:asciiTheme="minorHAnsi" w:hAnsiTheme="minorHAnsi" w:cstheme="minorHAnsi"/>
        <w:sz w:val="20"/>
      </w:rPr>
      <w:fldChar w:fldCharType="separate"/>
    </w:r>
    <w:r w:rsidR="004C2C86">
      <w:rPr>
        <w:rFonts w:asciiTheme="minorHAnsi" w:hAnsiTheme="minorHAnsi" w:cstheme="minorHAnsi"/>
        <w:noProof/>
        <w:sz w:val="20"/>
      </w:rPr>
      <w:t>23</w:t>
    </w:r>
    <w:r w:rsidRPr="00520BF0">
      <w:rPr>
        <w:rFonts w:asciiTheme="minorHAnsi" w:hAnsiTheme="minorHAnsi" w:cstheme="minorHAnsi"/>
        <w:noProof/>
        <w:sz w:val="20"/>
      </w:rPr>
      <w:fldChar w:fldCharType="end"/>
    </w:r>
  </w:p>
  <w:p w14:paraId="244ECE47" w14:textId="77777777" w:rsidR="00DF6232" w:rsidRPr="00520BF0" w:rsidRDefault="00DF6232" w:rsidP="00C02F36">
    <w:pPr>
      <w:pStyle w:val="Voettekst"/>
      <w:rPr>
        <w:rFonts w:asciiTheme="minorHAnsi" w:hAnsiTheme="minorHAnsi" w:cstheme="minorHAns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EA23D" w14:textId="77777777" w:rsidR="001F6864" w:rsidRDefault="001F6864" w:rsidP="004F7D18">
      <w:pPr>
        <w:spacing w:line="240" w:lineRule="auto"/>
      </w:pPr>
      <w:r>
        <w:separator/>
      </w:r>
    </w:p>
  </w:footnote>
  <w:footnote w:type="continuationSeparator" w:id="0">
    <w:p w14:paraId="69BC48A3" w14:textId="77777777" w:rsidR="001F6864" w:rsidRDefault="001F6864" w:rsidP="004F7D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14CCB" w14:textId="77777777" w:rsidR="001F6864" w:rsidRDefault="001F6864">
    <w:pPr>
      <w:pStyle w:val="Koptekst"/>
    </w:pPr>
    <w:r>
      <w:rPr>
        <w:noProof/>
        <w:lang w:val="nl-BE"/>
      </w:rPr>
      <w:drawing>
        <wp:inline distT="0" distB="0" distL="0" distR="0" wp14:anchorId="25F0AAE3" wp14:editId="1CD895E4">
          <wp:extent cx="1341120" cy="829310"/>
          <wp:effectExtent l="0" t="0" r="0" b="889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8293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6939"/>
    <w:multiLevelType w:val="multilevel"/>
    <w:tmpl w:val="E7B6B90E"/>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A87A0C"/>
    <w:multiLevelType w:val="hybridMultilevel"/>
    <w:tmpl w:val="FAE81AA0"/>
    <w:lvl w:ilvl="0" w:tplc="E736A344">
      <w:start w:val="1"/>
      <w:numFmt w:val="lowerLetter"/>
      <w:lvlText w:val="(%1)"/>
      <w:lvlJc w:val="left"/>
      <w:pPr>
        <w:tabs>
          <w:tab w:val="num" w:pos="1776"/>
        </w:tabs>
        <w:ind w:left="1776" w:hanging="360"/>
      </w:pPr>
      <w:rPr>
        <w:rFonts w:hint="default"/>
      </w:rPr>
    </w:lvl>
    <w:lvl w:ilvl="1" w:tplc="04090019" w:tentative="1">
      <w:start w:val="1"/>
      <w:numFmt w:val="lowerLetter"/>
      <w:lvlText w:val="%2."/>
      <w:lvlJc w:val="left"/>
      <w:pPr>
        <w:tabs>
          <w:tab w:val="num" w:pos="2496"/>
        </w:tabs>
        <w:ind w:left="2496" w:hanging="360"/>
      </w:pPr>
    </w:lvl>
    <w:lvl w:ilvl="2" w:tplc="0409001B" w:tentative="1">
      <w:start w:val="1"/>
      <w:numFmt w:val="lowerRoman"/>
      <w:lvlText w:val="%3."/>
      <w:lvlJc w:val="right"/>
      <w:pPr>
        <w:tabs>
          <w:tab w:val="num" w:pos="3216"/>
        </w:tabs>
        <w:ind w:left="3216" w:hanging="180"/>
      </w:pPr>
    </w:lvl>
    <w:lvl w:ilvl="3" w:tplc="0409000F" w:tentative="1">
      <w:start w:val="1"/>
      <w:numFmt w:val="decimal"/>
      <w:lvlText w:val="%4."/>
      <w:lvlJc w:val="left"/>
      <w:pPr>
        <w:tabs>
          <w:tab w:val="num" w:pos="3936"/>
        </w:tabs>
        <w:ind w:left="3936" w:hanging="360"/>
      </w:pPr>
    </w:lvl>
    <w:lvl w:ilvl="4" w:tplc="04090019" w:tentative="1">
      <w:start w:val="1"/>
      <w:numFmt w:val="lowerLetter"/>
      <w:lvlText w:val="%5."/>
      <w:lvlJc w:val="left"/>
      <w:pPr>
        <w:tabs>
          <w:tab w:val="num" w:pos="4656"/>
        </w:tabs>
        <w:ind w:left="4656" w:hanging="360"/>
      </w:pPr>
    </w:lvl>
    <w:lvl w:ilvl="5" w:tplc="0409001B" w:tentative="1">
      <w:start w:val="1"/>
      <w:numFmt w:val="lowerRoman"/>
      <w:lvlText w:val="%6."/>
      <w:lvlJc w:val="right"/>
      <w:pPr>
        <w:tabs>
          <w:tab w:val="num" w:pos="5376"/>
        </w:tabs>
        <w:ind w:left="5376" w:hanging="180"/>
      </w:pPr>
    </w:lvl>
    <w:lvl w:ilvl="6" w:tplc="0409000F" w:tentative="1">
      <w:start w:val="1"/>
      <w:numFmt w:val="decimal"/>
      <w:lvlText w:val="%7."/>
      <w:lvlJc w:val="left"/>
      <w:pPr>
        <w:tabs>
          <w:tab w:val="num" w:pos="6096"/>
        </w:tabs>
        <w:ind w:left="6096" w:hanging="360"/>
      </w:pPr>
    </w:lvl>
    <w:lvl w:ilvl="7" w:tplc="04090019" w:tentative="1">
      <w:start w:val="1"/>
      <w:numFmt w:val="lowerLetter"/>
      <w:lvlText w:val="%8."/>
      <w:lvlJc w:val="left"/>
      <w:pPr>
        <w:tabs>
          <w:tab w:val="num" w:pos="6816"/>
        </w:tabs>
        <w:ind w:left="6816" w:hanging="360"/>
      </w:pPr>
    </w:lvl>
    <w:lvl w:ilvl="8" w:tplc="0409001B" w:tentative="1">
      <w:start w:val="1"/>
      <w:numFmt w:val="lowerRoman"/>
      <w:lvlText w:val="%9."/>
      <w:lvlJc w:val="right"/>
      <w:pPr>
        <w:tabs>
          <w:tab w:val="num" w:pos="7536"/>
        </w:tabs>
        <w:ind w:left="7536" w:hanging="180"/>
      </w:pPr>
    </w:lvl>
  </w:abstractNum>
  <w:abstractNum w:abstractNumId="2" w15:restartNumberingAfterBreak="0">
    <w:nsid w:val="15E77736"/>
    <w:multiLevelType w:val="multilevel"/>
    <w:tmpl w:val="3850C26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B647C5D"/>
    <w:multiLevelType w:val="hybridMultilevel"/>
    <w:tmpl w:val="830009D6"/>
    <w:lvl w:ilvl="0" w:tplc="10DAB66E">
      <w:start w:val="1"/>
      <w:numFmt w:val="lowerLetter"/>
      <w:lvlText w:val="%1)"/>
      <w:lvlJc w:val="left"/>
      <w:pPr>
        <w:ind w:left="405"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C371C74"/>
    <w:multiLevelType w:val="multilevel"/>
    <w:tmpl w:val="939687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DB011AA"/>
    <w:multiLevelType w:val="multilevel"/>
    <w:tmpl w:val="64A8E95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6391AC3"/>
    <w:multiLevelType w:val="multilevel"/>
    <w:tmpl w:val="E2580494"/>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A9D0E78"/>
    <w:multiLevelType w:val="hybridMultilevel"/>
    <w:tmpl w:val="6B6EC1D2"/>
    <w:lvl w:ilvl="0" w:tplc="ED964542">
      <w:start w:val="1"/>
      <w:numFmt w:val="lowerRoman"/>
      <w:lvlText w:val="(%1)"/>
      <w:lvlJc w:val="left"/>
      <w:pPr>
        <w:tabs>
          <w:tab w:val="num" w:pos="1080"/>
        </w:tabs>
        <w:ind w:left="1080" w:hanging="72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2D5007E5"/>
    <w:multiLevelType w:val="hybridMultilevel"/>
    <w:tmpl w:val="8E3E8032"/>
    <w:lvl w:ilvl="0" w:tplc="4EE659AA">
      <w:start w:val="1"/>
      <w:numFmt w:val="lowerLetter"/>
      <w:lvlText w:val="%1)"/>
      <w:lvlJc w:val="left"/>
      <w:pPr>
        <w:ind w:left="405" w:hanging="360"/>
      </w:pPr>
      <w:rPr>
        <w:rFonts w:hint="default"/>
      </w:rPr>
    </w:lvl>
    <w:lvl w:ilvl="1" w:tplc="08130019" w:tentative="1">
      <w:start w:val="1"/>
      <w:numFmt w:val="lowerLetter"/>
      <w:lvlText w:val="%2."/>
      <w:lvlJc w:val="left"/>
      <w:pPr>
        <w:ind w:left="1125" w:hanging="360"/>
      </w:pPr>
    </w:lvl>
    <w:lvl w:ilvl="2" w:tplc="0813001B" w:tentative="1">
      <w:start w:val="1"/>
      <w:numFmt w:val="lowerRoman"/>
      <w:lvlText w:val="%3."/>
      <w:lvlJc w:val="right"/>
      <w:pPr>
        <w:ind w:left="1845" w:hanging="180"/>
      </w:pPr>
    </w:lvl>
    <w:lvl w:ilvl="3" w:tplc="0813000F" w:tentative="1">
      <w:start w:val="1"/>
      <w:numFmt w:val="decimal"/>
      <w:lvlText w:val="%4."/>
      <w:lvlJc w:val="left"/>
      <w:pPr>
        <w:ind w:left="2565" w:hanging="360"/>
      </w:pPr>
    </w:lvl>
    <w:lvl w:ilvl="4" w:tplc="08130019" w:tentative="1">
      <w:start w:val="1"/>
      <w:numFmt w:val="lowerLetter"/>
      <w:lvlText w:val="%5."/>
      <w:lvlJc w:val="left"/>
      <w:pPr>
        <w:ind w:left="3285" w:hanging="360"/>
      </w:pPr>
    </w:lvl>
    <w:lvl w:ilvl="5" w:tplc="0813001B" w:tentative="1">
      <w:start w:val="1"/>
      <w:numFmt w:val="lowerRoman"/>
      <w:lvlText w:val="%6."/>
      <w:lvlJc w:val="right"/>
      <w:pPr>
        <w:ind w:left="4005" w:hanging="180"/>
      </w:pPr>
    </w:lvl>
    <w:lvl w:ilvl="6" w:tplc="0813000F" w:tentative="1">
      <w:start w:val="1"/>
      <w:numFmt w:val="decimal"/>
      <w:lvlText w:val="%7."/>
      <w:lvlJc w:val="left"/>
      <w:pPr>
        <w:ind w:left="4725" w:hanging="360"/>
      </w:pPr>
    </w:lvl>
    <w:lvl w:ilvl="7" w:tplc="08130019" w:tentative="1">
      <w:start w:val="1"/>
      <w:numFmt w:val="lowerLetter"/>
      <w:lvlText w:val="%8."/>
      <w:lvlJc w:val="left"/>
      <w:pPr>
        <w:ind w:left="5445" w:hanging="360"/>
      </w:pPr>
    </w:lvl>
    <w:lvl w:ilvl="8" w:tplc="0813001B" w:tentative="1">
      <w:start w:val="1"/>
      <w:numFmt w:val="lowerRoman"/>
      <w:lvlText w:val="%9."/>
      <w:lvlJc w:val="right"/>
      <w:pPr>
        <w:ind w:left="6165" w:hanging="180"/>
      </w:pPr>
    </w:lvl>
  </w:abstractNum>
  <w:abstractNum w:abstractNumId="9" w15:restartNumberingAfterBreak="0">
    <w:nsid w:val="341E1DB3"/>
    <w:multiLevelType w:val="multilevel"/>
    <w:tmpl w:val="1FBCF0C6"/>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5E67401"/>
    <w:multiLevelType w:val="hybridMultilevel"/>
    <w:tmpl w:val="0E6E1722"/>
    <w:lvl w:ilvl="0" w:tplc="517C5584">
      <w:start w:val="1"/>
      <w:numFmt w:val="lowerRoman"/>
      <w:lvlText w:val="(%1)"/>
      <w:lvlJc w:val="left"/>
      <w:pPr>
        <w:tabs>
          <w:tab w:val="num" w:pos="1423"/>
        </w:tabs>
        <w:ind w:left="1423" w:hanging="720"/>
      </w:pPr>
      <w:rPr>
        <w:rFonts w:hint="default"/>
      </w:rPr>
    </w:lvl>
    <w:lvl w:ilvl="1" w:tplc="04090019" w:tentative="1">
      <w:start w:val="1"/>
      <w:numFmt w:val="lowerLetter"/>
      <w:lvlText w:val="%2."/>
      <w:lvlJc w:val="left"/>
      <w:pPr>
        <w:tabs>
          <w:tab w:val="num" w:pos="1783"/>
        </w:tabs>
        <w:ind w:left="1783" w:hanging="360"/>
      </w:pPr>
    </w:lvl>
    <w:lvl w:ilvl="2" w:tplc="0409001B" w:tentative="1">
      <w:start w:val="1"/>
      <w:numFmt w:val="lowerRoman"/>
      <w:lvlText w:val="%3."/>
      <w:lvlJc w:val="right"/>
      <w:pPr>
        <w:tabs>
          <w:tab w:val="num" w:pos="2503"/>
        </w:tabs>
        <w:ind w:left="2503" w:hanging="180"/>
      </w:pPr>
    </w:lvl>
    <w:lvl w:ilvl="3" w:tplc="0409000F" w:tentative="1">
      <w:start w:val="1"/>
      <w:numFmt w:val="decimal"/>
      <w:lvlText w:val="%4."/>
      <w:lvlJc w:val="left"/>
      <w:pPr>
        <w:tabs>
          <w:tab w:val="num" w:pos="3223"/>
        </w:tabs>
        <w:ind w:left="3223" w:hanging="360"/>
      </w:pPr>
    </w:lvl>
    <w:lvl w:ilvl="4" w:tplc="04090019" w:tentative="1">
      <w:start w:val="1"/>
      <w:numFmt w:val="lowerLetter"/>
      <w:lvlText w:val="%5."/>
      <w:lvlJc w:val="left"/>
      <w:pPr>
        <w:tabs>
          <w:tab w:val="num" w:pos="3943"/>
        </w:tabs>
        <w:ind w:left="3943" w:hanging="360"/>
      </w:pPr>
    </w:lvl>
    <w:lvl w:ilvl="5" w:tplc="0409001B" w:tentative="1">
      <w:start w:val="1"/>
      <w:numFmt w:val="lowerRoman"/>
      <w:lvlText w:val="%6."/>
      <w:lvlJc w:val="right"/>
      <w:pPr>
        <w:tabs>
          <w:tab w:val="num" w:pos="4663"/>
        </w:tabs>
        <w:ind w:left="4663" w:hanging="180"/>
      </w:pPr>
    </w:lvl>
    <w:lvl w:ilvl="6" w:tplc="0409000F" w:tentative="1">
      <w:start w:val="1"/>
      <w:numFmt w:val="decimal"/>
      <w:lvlText w:val="%7."/>
      <w:lvlJc w:val="left"/>
      <w:pPr>
        <w:tabs>
          <w:tab w:val="num" w:pos="5383"/>
        </w:tabs>
        <w:ind w:left="5383" w:hanging="360"/>
      </w:pPr>
    </w:lvl>
    <w:lvl w:ilvl="7" w:tplc="04090019" w:tentative="1">
      <w:start w:val="1"/>
      <w:numFmt w:val="lowerLetter"/>
      <w:lvlText w:val="%8."/>
      <w:lvlJc w:val="left"/>
      <w:pPr>
        <w:tabs>
          <w:tab w:val="num" w:pos="6103"/>
        </w:tabs>
        <w:ind w:left="6103" w:hanging="360"/>
      </w:pPr>
    </w:lvl>
    <w:lvl w:ilvl="8" w:tplc="0409001B" w:tentative="1">
      <w:start w:val="1"/>
      <w:numFmt w:val="lowerRoman"/>
      <w:lvlText w:val="%9."/>
      <w:lvlJc w:val="right"/>
      <w:pPr>
        <w:tabs>
          <w:tab w:val="num" w:pos="6823"/>
        </w:tabs>
        <w:ind w:left="6823" w:hanging="180"/>
      </w:pPr>
    </w:lvl>
  </w:abstractNum>
  <w:abstractNum w:abstractNumId="11" w15:restartNumberingAfterBreak="0">
    <w:nsid w:val="39EF5782"/>
    <w:multiLevelType w:val="hybridMultilevel"/>
    <w:tmpl w:val="F43896D8"/>
    <w:lvl w:ilvl="0" w:tplc="B10CA644">
      <w:start w:val="1"/>
      <w:numFmt w:val="lowerRoman"/>
      <w:lvlText w:val="(%1)"/>
      <w:lvlJc w:val="left"/>
      <w:pPr>
        <w:tabs>
          <w:tab w:val="num" w:pos="1428"/>
        </w:tabs>
        <w:ind w:left="1428" w:hanging="72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2" w15:restartNumberingAfterBreak="0">
    <w:nsid w:val="456047BF"/>
    <w:multiLevelType w:val="multilevel"/>
    <w:tmpl w:val="F9CA74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8A219FD"/>
    <w:multiLevelType w:val="hybridMultilevel"/>
    <w:tmpl w:val="393AF488"/>
    <w:lvl w:ilvl="0" w:tplc="1B5609D2">
      <w:start w:val="4"/>
      <w:numFmt w:val="bullet"/>
      <w:lvlText w:val="-"/>
      <w:lvlJc w:val="left"/>
      <w:pPr>
        <w:tabs>
          <w:tab w:val="num" w:pos="2484"/>
        </w:tabs>
        <w:ind w:left="2484" w:hanging="360"/>
      </w:pPr>
      <w:rPr>
        <w:rFonts w:ascii="Times New Roman" w:eastAsia="Times New Roman" w:hAnsi="Times New Roman" w:cs="Times New Roman" w:hint="default"/>
        <w:sz w:val="24"/>
      </w:rPr>
    </w:lvl>
    <w:lvl w:ilvl="1" w:tplc="04090003">
      <w:start w:val="1"/>
      <w:numFmt w:val="bullet"/>
      <w:lvlText w:val="o"/>
      <w:lvlJc w:val="left"/>
      <w:pPr>
        <w:tabs>
          <w:tab w:val="num" w:pos="3204"/>
        </w:tabs>
        <w:ind w:left="3204" w:hanging="360"/>
      </w:pPr>
      <w:rPr>
        <w:rFonts w:ascii="Courier New" w:hAnsi="Courier New" w:cs="Courier New" w:hint="default"/>
      </w:rPr>
    </w:lvl>
    <w:lvl w:ilvl="2" w:tplc="04090005" w:tentative="1">
      <w:start w:val="1"/>
      <w:numFmt w:val="bullet"/>
      <w:lvlText w:val=""/>
      <w:lvlJc w:val="left"/>
      <w:pPr>
        <w:tabs>
          <w:tab w:val="num" w:pos="3924"/>
        </w:tabs>
        <w:ind w:left="3924" w:hanging="360"/>
      </w:pPr>
      <w:rPr>
        <w:rFonts w:ascii="Wingdings" w:hAnsi="Wingdings" w:hint="default"/>
      </w:rPr>
    </w:lvl>
    <w:lvl w:ilvl="3" w:tplc="04090001" w:tentative="1">
      <w:start w:val="1"/>
      <w:numFmt w:val="bullet"/>
      <w:lvlText w:val=""/>
      <w:lvlJc w:val="left"/>
      <w:pPr>
        <w:tabs>
          <w:tab w:val="num" w:pos="4644"/>
        </w:tabs>
        <w:ind w:left="4644" w:hanging="360"/>
      </w:pPr>
      <w:rPr>
        <w:rFonts w:ascii="Symbol" w:hAnsi="Symbol" w:hint="default"/>
      </w:rPr>
    </w:lvl>
    <w:lvl w:ilvl="4" w:tplc="04090003" w:tentative="1">
      <w:start w:val="1"/>
      <w:numFmt w:val="bullet"/>
      <w:lvlText w:val="o"/>
      <w:lvlJc w:val="left"/>
      <w:pPr>
        <w:tabs>
          <w:tab w:val="num" w:pos="5364"/>
        </w:tabs>
        <w:ind w:left="5364" w:hanging="360"/>
      </w:pPr>
      <w:rPr>
        <w:rFonts w:ascii="Courier New" w:hAnsi="Courier New" w:cs="Courier New" w:hint="default"/>
      </w:rPr>
    </w:lvl>
    <w:lvl w:ilvl="5" w:tplc="04090005" w:tentative="1">
      <w:start w:val="1"/>
      <w:numFmt w:val="bullet"/>
      <w:lvlText w:val=""/>
      <w:lvlJc w:val="left"/>
      <w:pPr>
        <w:tabs>
          <w:tab w:val="num" w:pos="6084"/>
        </w:tabs>
        <w:ind w:left="6084" w:hanging="360"/>
      </w:pPr>
      <w:rPr>
        <w:rFonts w:ascii="Wingdings" w:hAnsi="Wingdings" w:hint="default"/>
      </w:rPr>
    </w:lvl>
    <w:lvl w:ilvl="6" w:tplc="04090001" w:tentative="1">
      <w:start w:val="1"/>
      <w:numFmt w:val="bullet"/>
      <w:lvlText w:val=""/>
      <w:lvlJc w:val="left"/>
      <w:pPr>
        <w:tabs>
          <w:tab w:val="num" w:pos="6804"/>
        </w:tabs>
        <w:ind w:left="6804" w:hanging="360"/>
      </w:pPr>
      <w:rPr>
        <w:rFonts w:ascii="Symbol" w:hAnsi="Symbol" w:hint="default"/>
      </w:rPr>
    </w:lvl>
    <w:lvl w:ilvl="7" w:tplc="04090003" w:tentative="1">
      <w:start w:val="1"/>
      <w:numFmt w:val="bullet"/>
      <w:lvlText w:val="o"/>
      <w:lvlJc w:val="left"/>
      <w:pPr>
        <w:tabs>
          <w:tab w:val="num" w:pos="7524"/>
        </w:tabs>
        <w:ind w:left="7524" w:hanging="360"/>
      </w:pPr>
      <w:rPr>
        <w:rFonts w:ascii="Courier New" w:hAnsi="Courier New" w:cs="Courier New" w:hint="default"/>
      </w:rPr>
    </w:lvl>
    <w:lvl w:ilvl="8" w:tplc="04090005" w:tentative="1">
      <w:start w:val="1"/>
      <w:numFmt w:val="bullet"/>
      <w:lvlText w:val=""/>
      <w:lvlJc w:val="left"/>
      <w:pPr>
        <w:tabs>
          <w:tab w:val="num" w:pos="8244"/>
        </w:tabs>
        <w:ind w:left="8244" w:hanging="360"/>
      </w:pPr>
      <w:rPr>
        <w:rFonts w:ascii="Wingdings" w:hAnsi="Wingdings" w:hint="default"/>
      </w:rPr>
    </w:lvl>
  </w:abstractNum>
  <w:abstractNum w:abstractNumId="14" w15:restartNumberingAfterBreak="0">
    <w:nsid w:val="621744D4"/>
    <w:multiLevelType w:val="multilevel"/>
    <w:tmpl w:val="64E4FBD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8681FCE"/>
    <w:multiLevelType w:val="hybridMultilevel"/>
    <w:tmpl w:val="8D768EC8"/>
    <w:lvl w:ilvl="0" w:tplc="E376B5D8">
      <w:start w:val="1"/>
      <w:numFmt w:val="lowerRoman"/>
      <w:lvlText w:val="(%1)"/>
      <w:lvlJc w:val="left"/>
      <w:pPr>
        <w:tabs>
          <w:tab w:val="num" w:pos="1425"/>
        </w:tabs>
        <w:ind w:left="1425" w:hanging="72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6" w15:restartNumberingAfterBreak="0">
    <w:nsid w:val="69581118"/>
    <w:multiLevelType w:val="multilevel"/>
    <w:tmpl w:val="D4D4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D55F37"/>
    <w:multiLevelType w:val="multilevel"/>
    <w:tmpl w:val="FC2E31B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6B0203C"/>
    <w:multiLevelType w:val="multilevel"/>
    <w:tmpl w:val="1690DD7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A782016"/>
    <w:multiLevelType w:val="hybridMultilevel"/>
    <w:tmpl w:val="17B4BCDA"/>
    <w:lvl w:ilvl="0" w:tplc="ADE0FAE0">
      <w:start w:val="1"/>
      <w:numFmt w:val="lowerRoman"/>
      <w:lvlText w:val="(%1)"/>
      <w:lvlJc w:val="left"/>
      <w:pPr>
        <w:tabs>
          <w:tab w:val="num" w:pos="1425"/>
        </w:tabs>
        <w:ind w:left="1425" w:hanging="72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num w:numId="1">
    <w:abstractNumId w:val="0"/>
  </w:num>
  <w:num w:numId="2">
    <w:abstractNumId w:val="13"/>
  </w:num>
  <w:num w:numId="3">
    <w:abstractNumId w:val="12"/>
  </w:num>
  <w:num w:numId="4">
    <w:abstractNumId w:val="2"/>
  </w:num>
  <w:num w:numId="5">
    <w:abstractNumId w:val="19"/>
  </w:num>
  <w:num w:numId="6">
    <w:abstractNumId w:val="4"/>
  </w:num>
  <w:num w:numId="7">
    <w:abstractNumId w:val="6"/>
  </w:num>
  <w:num w:numId="8">
    <w:abstractNumId w:val="15"/>
  </w:num>
  <w:num w:numId="9">
    <w:abstractNumId w:val="17"/>
  </w:num>
  <w:num w:numId="10">
    <w:abstractNumId w:val="5"/>
  </w:num>
  <w:num w:numId="11">
    <w:abstractNumId w:val="14"/>
  </w:num>
  <w:num w:numId="12">
    <w:abstractNumId w:val="18"/>
  </w:num>
  <w:num w:numId="13">
    <w:abstractNumId w:val="11"/>
  </w:num>
  <w:num w:numId="14">
    <w:abstractNumId w:val="1"/>
  </w:num>
  <w:num w:numId="15">
    <w:abstractNumId w:val="9"/>
  </w:num>
  <w:num w:numId="16">
    <w:abstractNumId w:val="10"/>
  </w:num>
  <w:num w:numId="17">
    <w:abstractNumId w:val="7"/>
  </w:num>
  <w:num w:numId="18">
    <w:abstractNumId w:val="16"/>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073"/>
    <w:rsid w:val="00025B63"/>
    <w:rsid w:val="00042C73"/>
    <w:rsid w:val="000449F3"/>
    <w:rsid w:val="00056EFC"/>
    <w:rsid w:val="00073942"/>
    <w:rsid w:val="00090D8A"/>
    <w:rsid w:val="001131B9"/>
    <w:rsid w:val="00120647"/>
    <w:rsid w:val="001219BC"/>
    <w:rsid w:val="001308FD"/>
    <w:rsid w:val="00154B93"/>
    <w:rsid w:val="0015608D"/>
    <w:rsid w:val="00160842"/>
    <w:rsid w:val="00176B31"/>
    <w:rsid w:val="001A3244"/>
    <w:rsid w:val="001A3BC6"/>
    <w:rsid w:val="001A6F1E"/>
    <w:rsid w:val="001D1B6C"/>
    <w:rsid w:val="001F1B7B"/>
    <w:rsid w:val="001F6864"/>
    <w:rsid w:val="00202755"/>
    <w:rsid w:val="002116D2"/>
    <w:rsid w:val="00215BEC"/>
    <w:rsid w:val="00234EB5"/>
    <w:rsid w:val="0027572C"/>
    <w:rsid w:val="00284732"/>
    <w:rsid w:val="0028792E"/>
    <w:rsid w:val="002961F6"/>
    <w:rsid w:val="002C2105"/>
    <w:rsid w:val="0035274F"/>
    <w:rsid w:val="00385208"/>
    <w:rsid w:val="0039077C"/>
    <w:rsid w:val="00433C37"/>
    <w:rsid w:val="00433D0C"/>
    <w:rsid w:val="004A7AAD"/>
    <w:rsid w:val="004C2C86"/>
    <w:rsid w:val="004C36D3"/>
    <w:rsid w:val="004F7D18"/>
    <w:rsid w:val="00506BB1"/>
    <w:rsid w:val="00510668"/>
    <w:rsid w:val="00514E6C"/>
    <w:rsid w:val="005159B1"/>
    <w:rsid w:val="00520BF0"/>
    <w:rsid w:val="0054645C"/>
    <w:rsid w:val="005662FF"/>
    <w:rsid w:val="00574D2A"/>
    <w:rsid w:val="005B3574"/>
    <w:rsid w:val="005B464C"/>
    <w:rsid w:val="005F2F8D"/>
    <w:rsid w:val="005F3B04"/>
    <w:rsid w:val="006205A8"/>
    <w:rsid w:val="00627590"/>
    <w:rsid w:val="00634325"/>
    <w:rsid w:val="00641440"/>
    <w:rsid w:val="00671C87"/>
    <w:rsid w:val="00673A96"/>
    <w:rsid w:val="0067555B"/>
    <w:rsid w:val="00675D24"/>
    <w:rsid w:val="00681680"/>
    <w:rsid w:val="006A52FE"/>
    <w:rsid w:val="006C142A"/>
    <w:rsid w:val="006C5AA2"/>
    <w:rsid w:val="007142E9"/>
    <w:rsid w:val="00716165"/>
    <w:rsid w:val="00732EB4"/>
    <w:rsid w:val="00733C2A"/>
    <w:rsid w:val="00750519"/>
    <w:rsid w:val="00760D76"/>
    <w:rsid w:val="007B38B2"/>
    <w:rsid w:val="007B3DE2"/>
    <w:rsid w:val="007C16FD"/>
    <w:rsid w:val="007D7FA7"/>
    <w:rsid w:val="007F2898"/>
    <w:rsid w:val="00811FD5"/>
    <w:rsid w:val="00837F99"/>
    <w:rsid w:val="008471EA"/>
    <w:rsid w:val="008507B8"/>
    <w:rsid w:val="00896CA4"/>
    <w:rsid w:val="008E101F"/>
    <w:rsid w:val="00911E27"/>
    <w:rsid w:val="009A0073"/>
    <w:rsid w:val="009D4BDB"/>
    <w:rsid w:val="009E3631"/>
    <w:rsid w:val="009E3A61"/>
    <w:rsid w:val="00A04E5C"/>
    <w:rsid w:val="00A7451C"/>
    <w:rsid w:val="00AB18C9"/>
    <w:rsid w:val="00AE6BE8"/>
    <w:rsid w:val="00AF79D5"/>
    <w:rsid w:val="00B300E6"/>
    <w:rsid w:val="00B529AC"/>
    <w:rsid w:val="00B80B84"/>
    <w:rsid w:val="00B91ADA"/>
    <w:rsid w:val="00BB02BA"/>
    <w:rsid w:val="00BC25B9"/>
    <w:rsid w:val="00BE0AD1"/>
    <w:rsid w:val="00C02F36"/>
    <w:rsid w:val="00C211EB"/>
    <w:rsid w:val="00C85EA5"/>
    <w:rsid w:val="00D00131"/>
    <w:rsid w:val="00D2484B"/>
    <w:rsid w:val="00D37F2F"/>
    <w:rsid w:val="00D52D96"/>
    <w:rsid w:val="00D672BE"/>
    <w:rsid w:val="00D76C79"/>
    <w:rsid w:val="00DB25BD"/>
    <w:rsid w:val="00DC2E41"/>
    <w:rsid w:val="00DD032C"/>
    <w:rsid w:val="00DD3078"/>
    <w:rsid w:val="00DE5295"/>
    <w:rsid w:val="00DF6232"/>
    <w:rsid w:val="00E14457"/>
    <w:rsid w:val="00E169AA"/>
    <w:rsid w:val="00E21093"/>
    <w:rsid w:val="00E44091"/>
    <w:rsid w:val="00E546D8"/>
    <w:rsid w:val="00E86D18"/>
    <w:rsid w:val="00EB37F1"/>
    <w:rsid w:val="00EC1206"/>
    <w:rsid w:val="00F01759"/>
    <w:rsid w:val="00F253ED"/>
    <w:rsid w:val="00F30C6E"/>
    <w:rsid w:val="00F33E49"/>
    <w:rsid w:val="00F42F50"/>
    <w:rsid w:val="00F623FB"/>
    <w:rsid w:val="00F87075"/>
    <w:rsid w:val="00F95EE9"/>
    <w:rsid w:val="00FB071E"/>
    <w:rsid w:val="00FB17A0"/>
    <w:rsid w:val="00FE145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A3A8151"/>
  <w15:chartTrackingRefBased/>
  <w15:docId w15:val="{8D005D0D-722C-4E73-9F07-7AAA72AF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EB37F1"/>
    <w:pPr>
      <w:widowControl w:val="0"/>
      <w:adjustRightInd w:val="0"/>
      <w:spacing w:after="0" w:line="360" w:lineRule="atLeast"/>
      <w:jc w:val="both"/>
      <w:textAlignment w:val="baseline"/>
    </w:pPr>
    <w:rPr>
      <w:rFonts w:ascii="Times New Roman" w:eastAsia="Times New Roman" w:hAnsi="Times New Roman" w:cs="Times New Roman"/>
      <w:sz w:val="24"/>
      <w:szCs w:val="20"/>
      <w:lang w:val="nl-NL"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F7D18"/>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4F7D18"/>
  </w:style>
  <w:style w:type="paragraph" w:styleId="Voettekst">
    <w:name w:val="footer"/>
    <w:basedOn w:val="Standaard"/>
    <w:link w:val="VoettekstChar"/>
    <w:unhideWhenUsed/>
    <w:rsid w:val="004F7D18"/>
    <w:pPr>
      <w:tabs>
        <w:tab w:val="center" w:pos="4536"/>
        <w:tab w:val="right" w:pos="9072"/>
      </w:tabs>
      <w:spacing w:line="240" w:lineRule="auto"/>
    </w:pPr>
  </w:style>
  <w:style w:type="character" w:customStyle="1" w:styleId="VoettekstChar">
    <w:name w:val="Voettekst Char"/>
    <w:basedOn w:val="Standaardalinea-lettertype"/>
    <w:link w:val="Voettekst"/>
    <w:rsid w:val="004F7D18"/>
  </w:style>
  <w:style w:type="paragraph" w:styleId="Lijstalinea">
    <w:name w:val="List Paragraph"/>
    <w:basedOn w:val="Standaard"/>
    <w:uiPriority w:val="34"/>
    <w:qFormat/>
    <w:rsid w:val="005B464C"/>
    <w:pPr>
      <w:ind w:left="708"/>
    </w:pPr>
  </w:style>
  <w:style w:type="character" w:styleId="Verwijzingopmerking">
    <w:name w:val="annotation reference"/>
    <w:basedOn w:val="Standaardalinea-lettertype"/>
    <w:uiPriority w:val="99"/>
    <w:semiHidden/>
    <w:unhideWhenUsed/>
    <w:rsid w:val="00911E27"/>
    <w:rPr>
      <w:sz w:val="16"/>
      <w:szCs w:val="16"/>
    </w:rPr>
  </w:style>
  <w:style w:type="paragraph" w:styleId="Tekstopmerking">
    <w:name w:val="annotation text"/>
    <w:basedOn w:val="Standaard"/>
    <w:link w:val="TekstopmerkingChar"/>
    <w:uiPriority w:val="99"/>
    <w:semiHidden/>
    <w:unhideWhenUsed/>
    <w:rsid w:val="00911E27"/>
    <w:pPr>
      <w:spacing w:line="240" w:lineRule="auto"/>
    </w:pPr>
    <w:rPr>
      <w:sz w:val="20"/>
    </w:rPr>
  </w:style>
  <w:style w:type="character" w:customStyle="1" w:styleId="TekstopmerkingChar">
    <w:name w:val="Tekst opmerking Char"/>
    <w:basedOn w:val="Standaardalinea-lettertype"/>
    <w:link w:val="Tekstopmerking"/>
    <w:uiPriority w:val="99"/>
    <w:semiHidden/>
    <w:rsid w:val="00911E27"/>
    <w:rPr>
      <w:rFonts w:ascii="Times New Roman" w:eastAsia="Times New Roman" w:hAnsi="Times New Roman" w:cs="Times New Roman"/>
      <w:sz w:val="20"/>
      <w:szCs w:val="20"/>
      <w:lang w:val="nl-NL" w:eastAsia="nl-BE"/>
    </w:rPr>
  </w:style>
  <w:style w:type="paragraph" w:styleId="Onderwerpvanopmerking">
    <w:name w:val="annotation subject"/>
    <w:basedOn w:val="Tekstopmerking"/>
    <w:next w:val="Tekstopmerking"/>
    <w:link w:val="OnderwerpvanopmerkingChar"/>
    <w:uiPriority w:val="99"/>
    <w:semiHidden/>
    <w:unhideWhenUsed/>
    <w:rsid w:val="00911E27"/>
    <w:rPr>
      <w:b/>
      <w:bCs/>
    </w:rPr>
  </w:style>
  <w:style w:type="character" w:customStyle="1" w:styleId="OnderwerpvanopmerkingChar">
    <w:name w:val="Onderwerp van opmerking Char"/>
    <w:basedOn w:val="TekstopmerkingChar"/>
    <w:link w:val="Onderwerpvanopmerking"/>
    <w:uiPriority w:val="99"/>
    <w:semiHidden/>
    <w:rsid w:val="00911E27"/>
    <w:rPr>
      <w:rFonts w:ascii="Times New Roman" w:eastAsia="Times New Roman" w:hAnsi="Times New Roman" w:cs="Times New Roman"/>
      <w:b/>
      <w:bCs/>
      <w:sz w:val="20"/>
      <w:szCs w:val="20"/>
      <w:lang w:val="nl-NL" w:eastAsia="nl-BE"/>
    </w:rPr>
  </w:style>
  <w:style w:type="paragraph" w:styleId="Ballontekst">
    <w:name w:val="Balloon Text"/>
    <w:basedOn w:val="Standaard"/>
    <w:link w:val="BallontekstChar"/>
    <w:uiPriority w:val="99"/>
    <w:semiHidden/>
    <w:unhideWhenUsed/>
    <w:rsid w:val="00911E27"/>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11E27"/>
    <w:rPr>
      <w:rFonts w:ascii="Segoe UI" w:eastAsia="Times New Roman" w:hAnsi="Segoe UI" w:cs="Segoe UI"/>
      <w:sz w:val="18"/>
      <w:szCs w:val="18"/>
      <w:lang w:val="nl-NL" w:eastAsia="nl-BE"/>
    </w:rPr>
  </w:style>
  <w:style w:type="paragraph" w:styleId="Revisie">
    <w:name w:val="Revision"/>
    <w:hidden/>
    <w:uiPriority w:val="99"/>
    <w:semiHidden/>
    <w:rsid w:val="00733C2A"/>
    <w:pPr>
      <w:spacing w:after="0" w:line="240" w:lineRule="auto"/>
    </w:pPr>
    <w:rPr>
      <w:rFonts w:ascii="Times New Roman" w:eastAsia="Times New Roman" w:hAnsi="Times New Roman" w:cs="Times New Roman"/>
      <w:sz w:val="24"/>
      <w:szCs w:val="20"/>
      <w:lang w:val="nl-NL"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30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doNotOrganizeInFold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23</Pages>
  <Words>6133</Words>
  <Characters>33737</Characters>
  <Application>Microsoft Office Word</Application>
  <DocSecurity>0</DocSecurity>
  <Lines>281</Lines>
  <Paragraphs>79</Paragraphs>
  <ScaleCrop>false</ScaleCrop>
  <HeadingPairs>
    <vt:vector size="2" baseType="variant">
      <vt:variant>
        <vt:lpstr>Titel</vt:lpstr>
      </vt:variant>
      <vt:variant>
        <vt:i4>1</vt:i4>
      </vt:variant>
    </vt:vector>
  </HeadingPairs>
  <TitlesOfParts>
    <vt:vector size="1" baseType="lpstr">
      <vt:lpstr/>
    </vt:vector>
  </TitlesOfParts>
  <Company>Pidpa</Company>
  <LinksUpToDate>false</LinksUpToDate>
  <CharactersWithSpaces>39791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jurkdk</dc:creator>
  <cp:keywords/>
  <dc:description/>
  <cp:lastModifiedBy>Dries Couckhuyt</cp:lastModifiedBy>
  <cp:revision>7</cp:revision>
  <dcterms:created xsi:type="dcterms:W3CDTF">2024-03-04T07:00:00Z</dcterms:created>
  <dcterms:modified xsi:type="dcterms:W3CDTF">2024-03-07T13:15:00Z</dcterms:modified>
</cp:coreProperties>
</file>