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7FD" w:rsidRDefault="00DE1CD0" w:rsidP="00AF77FD">
      <w:pPr>
        <w:pStyle w:val="Kop1"/>
      </w:pPr>
      <w:r>
        <w:t>Wijzigingen schoolreglement</w:t>
      </w:r>
      <w:bookmarkStart w:id="0" w:name="_GoBack"/>
      <w:bookmarkEnd w:id="0"/>
      <w:r w:rsidR="00AF77FD">
        <w:t xml:space="preserve"> </w:t>
      </w:r>
      <w:proofErr w:type="spellStart"/>
      <w:r w:rsidR="00AF77FD">
        <w:t>Qworzó</w:t>
      </w:r>
      <w:proofErr w:type="spellEnd"/>
      <w:r w:rsidR="00AF77FD">
        <w:t xml:space="preserve"> gemeenteraad</w:t>
      </w:r>
      <w:r w:rsidR="0097406E">
        <w:t xml:space="preserve">  </w:t>
      </w:r>
      <w:r w:rsidR="004F6F0F">
        <w:t>22</w:t>
      </w:r>
      <w:r w:rsidR="005E4E04">
        <w:t xml:space="preserve"> </w:t>
      </w:r>
      <w:r w:rsidR="004C5970">
        <w:t>juni 202</w:t>
      </w:r>
      <w:r w:rsidR="004F6F0F">
        <w:t>6</w:t>
      </w:r>
    </w:p>
    <w:p w:rsidR="00AF77FD" w:rsidRDefault="00AF77FD" w:rsidP="00AF77FD"/>
    <w:p w:rsidR="00AF77FD" w:rsidRDefault="00AF77FD" w:rsidP="00E35D3F">
      <w:r w:rsidRPr="00CE7678">
        <w:t xml:space="preserve">Vraag om goedkeuring van aanpassingen aan het schoolreglement </w:t>
      </w:r>
    </w:p>
    <w:p w:rsidR="00AF77FD" w:rsidRPr="00AF77FD" w:rsidRDefault="00AF77FD" w:rsidP="00AF77FD"/>
    <w:p w:rsidR="00AF77FD" w:rsidRDefault="00AF77FD" w:rsidP="00AF77FD">
      <w:pPr>
        <w:pStyle w:val="Kop2"/>
      </w:pPr>
      <w:r>
        <w:t>Wijziging in schoolreglement</w:t>
      </w:r>
    </w:p>
    <w:p w:rsidR="00AF77FD" w:rsidRDefault="00AF77FD" w:rsidP="00AF77FD"/>
    <w:p w:rsidR="00AF77FD" w:rsidRDefault="00AF77FD" w:rsidP="00AF77FD">
      <w:pPr>
        <w:rPr>
          <w:b/>
        </w:rPr>
      </w:pPr>
      <w:r>
        <w:rPr>
          <w:b/>
        </w:rPr>
        <w:t>Motivering:</w:t>
      </w:r>
    </w:p>
    <w:p w:rsidR="00AF77FD" w:rsidRPr="003977B8" w:rsidRDefault="00AF77FD" w:rsidP="00AF77FD">
      <w:pPr>
        <w:rPr>
          <w:i/>
          <w:iCs/>
        </w:rPr>
      </w:pPr>
      <w:r>
        <w:t xml:space="preserve">Actualiseren </w:t>
      </w:r>
      <w:r w:rsidR="00EF0F56">
        <w:t>van het huidige schoolreglement</w:t>
      </w:r>
      <w:r w:rsidR="004C5970">
        <w:t xml:space="preserve"> zoals goedgekeurd in juni 202</w:t>
      </w:r>
      <w:r w:rsidR="004F6F0F">
        <w:t>5</w:t>
      </w:r>
      <w:r>
        <w:t xml:space="preserve"> op basis van wijzigende regelgeving en aanpassingen in de werking van de school.</w:t>
      </w:r>
    </w:p>
    <w:p w:rsidR="00AF77FD" w:rsidRDefault="00AF77FD" w:rsidP="00AF77FD">
      <w:r>
        <w:t xml:space="preserve">De school baseert zich op het model Schoolreglement van OVSG. </w:t>
      </w:r>
    </w:p>
    <w:p w:rsidR="005E4E04" w:rsidRPr="005E4E04" w:rsidRDefault="005E4E04" w:rsidP="005E4E04">
      <w:pPr>
        <w:rPr>
          <w:rFonts w:eastAsia="Times New Roman" w:cstheme="minorHAnsi"/>
          <w:iCs/>
          <w:kern w:val="28"/>
          <w:lang w:eastAsia="nl-NL"/>
        </w:rPr>
      </w:pPr>
      <w:r w:rsidRPr="005E4E04">
        <w:rPr>
          <w:rFonts w:eastAsia="Times New Roman" w:cstheme="minorHAnsi"/>
          <w:iCs/>
          <w:kern w:val="28"/>
          <w:lang w:eastAsia="nl-NL"/>
        </w:rPr>
        <w:t xml:space="preserve">De wijzigingen schoolreglement voor het schooljaar </w:t>
      </w:r>
      <w:r w:rsidR="004F6F0F">
        <w:rPr>
          <w:rFonts w:eastAsia="Times New Roman" w:cstheme="minorHAnsi"/>
          <w:b/>
          <w:bCs/>
          <w:iCs/>
          <w:kern w:val="28"/>
          <w:lang w:eastAsia="nl-NL"/>
        </w:rPr>
        <w:t>2026-2027</w:t>
      </w:r>
      <w:r w:rsidRPr="005E4E04">
        <w:rPr>
          <w:rFonts w:eastAsia="Times New Roman" w:cstheme="minorHAnsi"/>
          <w:iCs/>
          <w:kern w:val="28"/>
          <w:lang w:eastAsia="nl-NL"/>
        </w:rPr>
        <w:t xml:space="preserve"> werden doorgevoerd naar aanleiding van nieuwe regelgeving én omwille van de noodzaak tot verduidelijking/verfijning.</w:t>
      </w:r>
    </w:p>
    <w:p w:rsidR="005E4E04" w:rsidRPr="009944EE" w:rsidRDefault="005E4E04" w:rsidP="005E4E04">
      <w:pPr>
        <w:rPr>
          <w:rFonts w:eastAsia="Times New Roman" w:cstheme="minorHAnsi"/>
          <w:iCs/>
          <w:kern w:val="28"/>
          <w:sz w:val="32"/>
          <w:szCs w:val="32"/>
          <w:lang w:eastAsia="nl-NL"/>
        </w:rPr>
      </w:pPr>
      <w:r w:rsidRPr="009944EE">
        <w:rPr>
          <w:rFonts w:eastAsia="Times New Roman" w:cstheme="minorHAnsi"/>
          <w:b/>
          <w:iCs/>
          <w:kern w:val="28"/>
          <w:sz w:val="32"/>
          <w:szCs w:val="32"/>
          <w:lang w:eastAsia="nl-NL"/>
        </w:rPr>
        <w:t>Overzicht wijzigingen</w:t>
      </w:r>
      <w:r w:rsidRPr="009944EE">
        <w:rPr>
          <w:rFonts w:eastAsia="Times New Roman" w:cstheme="minorHAnsi"/>
          <w:iCs/>
          <w:kern w:val="28"/>
          <w:sz w:val="32"/>
          <w:szCs w:val="32"/>
          <w:lang w:eastAsia="nl-NL"/>
        </w:rPr>
        <w:t>:</w:t>
      </w:r>
    </w:p>
    <w:p w:rsidR="007D0D73" w:rsidRPr="004F404F" w:rsidRDefault="0048025A" w:rsidP="007C155E">
      <w:pPr>
        <w:pStyle w:val="Lijstalinea"/>
        <w:numPr>
          <w:ilvl w:val="0"/>
          <w:numId w:val="32"/>
        </w:numPr>
        <w:rPr>
          <w:rFonts w:eastAsia="Times New Roman" w:cstheme="minorHAnsi"/>
          <w:b/>
          <w:iCs/>
          <w:kern w:val="28"/>
          <w:sz w:val="28"/>
          <w:szCs w:val="28"/>
          <w:lang w:eastAsia="nl-NL"/>
        </w:rPr>
      </w:pPr>
      <w:r w:rsidRPr="009944EE">
        <w:rPr>
          <w:rFonts w:eastAsia="Times New Roman" w:cstheme="minorHAnsi"/>
          <w:b/>
          <w:iCs/>
          <w:kern w:val="28"/>
          <w:sz w:val="28"/>
          <w:szCs w:val="28"/>
          <w:u w:val="single"/>
          <w:lang w:eastAsia="nl-NL"/>
        </w:rPr>
        <w:t>Hoofdstuk 1:</w:t>
      </w:r>
      <w:r w:rsidR="007C155E" w:rsidRPr="009944EE">
        <w:rPr>
          <w:rFonts w:eastAsia="Times New Roman" w:cstheme="minorHAnsi"/>
          <w:b/>
          <w:iCs/>
          <w:kern w:val="28"/>
          <w:sz w:val="28"/>
          <w:szCs w:val="28"/>
          <w:u w:val="single"/>
          <w:lang w:eastAsia="nl-NL"/>
        </w:rPr>
        <w:t>Algemene bepalingen</w:t>
      </w:r>
      <w:r w:rsidR="004F404F">
        <w:rPr>
          <w:rFonts w:eastAsia="Times New Roman" w:cstheme="minorHAnsi"/>
          <w:b/>
          <w:iCs/>
          <w:kern w:val="28"/>
          <w:sz w:val="28"/>
          <w:szCs w:val="28"/>
          <w:u w:val="single"/>
          <w:lang w:eastAsia="nl-NL"/>
        </w:rPr>
        <w:t>µ</w:t>
      </w:r>
    </w:p>
    <w:p w:rsidR="004F404F" w:rsidRPr="009944EE" w:rsidRDefault="004F404F" w:rsidP="004F404F">
      <w:pPr>
        <w:pStyle w:val="Lijstalinea"/>
        <w:rPr>
          <w:rFonts w:eastAsia="Times New Roman" w:cstheme="minorHAnsi"/>
          <w:b/>
          <w:iCs/>
          <w:kern w:val="28"/>
          <w:sz w:val="28"/>
          <w:szCs w:val="28"/>
          <w:lang w:eastAsia="nl-NL"/>
        </w:rPr>
      </w:pPr>
    </w:p>
    <w:p w:rsidR="007C155E" w:rsidRDefault="007D0D73" w:rsidP="004F404F">
      <w:pPr>
        <w:pStyle w:val="Kop3"/>
      </w:pPr>
      <w:r w:rsidRPr="004F404F">
        <w:t>Artikel 4:</w:t>
      </w:r>
      <w:r w:rsidR="007C155E" w:rsidRPr="004F404F">
        <w:t xml:space="preserve"> </w:t>
      </w:r>
      <w:r w:rsidR="004F6F0F" w:rsidRPr="004F404F">
        <w:t>Wijziging in de toelatingsvoorwaarden in het kleuteronderwijs</w:t>
      </w:r>
    </w:p>
    <w:p w:rsidR="004F6F0F" w:rsidRPr="002C2684" w:rsidRDefault="004F6F0F" w:rsidP="004F6F0F">
      <w:pPr>
        <w:widowControl w:val="0"/>
        <w:pBdr>
          <w:top w:val="nil"/>
          <w:left w:val="nil"/>
          <w:bottom w:val="nil"/>
          <w:right w:val="nil"/>
          <w:between w:val="nil"/>
        </w:pBdr>
        <w:spacing w:after="113" w:line="260" w:lineRule="auto"/>
        <w:rPr>
          <w:rFonts w:ascii="Arial" w:eastAsia="Arial" w:hAnsi="Arial" w:cs="Arial"/>
          <w:strike/>
          <w:color w:val="000000"/>
          <w:sz w:val="19"/>
          <w:szCs w:val="19"/>
        </w:rPr>
      </w:pPr>
      <w:r w:rsidRPr="00BD4B70">
        <w:rPr>
          <w:rFonts w:ascii="Arial" w:eastAsia="Arial" w:hAnsi="Arial" w:cs="Arial"/>
          <w:strike/>
          <w:color w:val="000000"/>
          <w:sz w:val="19"/>
          <w:szCs w:val="19"/>
        </w:rPr>
        <w:t xml:space="preserve">Om toegelaten te worden tot het </w:t>
      </w:r>
      <w:r w:rsidRPr="00BD4B70">
        <w:rPr>
          <w:rFonts w:ascii="Arial" w:eastAsia="Arial" w:hAnsi="Arial" w:cs="Arial"/>
          <w:i/>
          <w:strike/>
          <w:color w:val="000000"/>
          <w:sz w:val="19"/>
          <w:szCs w:val="19"/>
        </w:rPr>
        <w:t>gewoon lager onderwijs</w:t>
      </w:r>
      <w:r w:rsidRPr="00BD4B70">
        <w:rPr>
          <w:rFonts w:ascii="Arial" w:eastAsia="Arial" w:hAnsi="Arial" w:cs="Arial"/>
          <w:strike/>
          <w:color w:val="000000"/>
          <w:sz w:val="19"/>
          <w:szCs w:val="19"/>
        </w:rPr>
        <w:t xml:space="preserve"> moet een leerling zes jaar zijn voor 1 januari van het lopende schooljaar</w:t>
      </w:r>
      <w:r>
        <w:rPr>
          <w:rFonts w:ascii="Arial" w:eastAsia="Arial" w:hAnsi="Arial" w:cs="Arial"/>
          <w:color w:val="000000"/>
          <w:sz w:val="19"/>
          <w:szCs w:val="19"/>
        </w:rPr>
        <w:t xml:space="preserve">. </w:t>
      </w:r>
      <w:r w:rsidRPr="002C2684">
        <w:rPr>
          <w:rFonts w:ascii="Arial" w:eastAsia="Arial" w:hAnsi="Arial" w:cs="Arial"/>
          <w:strike/>
          <w:color w:val="000000"/>
          <w:sz w:val="19"/>
          <w:szCs w:val="19"/>
        </w:rPr>
        <w:t>Als hij nog niet de leeftijd van zeven jaar heeft bereikt of zal bereiken voor 1 januari van het lopende schooljaar, moet hij bovendien aan de volgende voorwaarden voldoen :</w:t>
      </w: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1843" w:hanging="1843"/>
        <w:rPr>
          <w:strike/>
        </w:rPr>
      </w:pPr>
      <w:r w:rsidRPr="002C2684">
        <w:rPr>
          <w:strike/>
        </w:rPr>
        <w:tab/>
      </w:r>
      <w:r w:rsidRPr="002C2684">
        <w:rPr>
          <w:strike/>
        </w:rPr>
        <w:tab/>
        <w:t xml:space="preserve"> 1.Ten minste 290 halve dagen aanwezig geweest zijn in het voorgaande schooljaar in een door de </w:t>
      </w:r>
      <w:proofErr w:type="spellStart"/>
      <w:r w:rsidRPr="002C2684">
        <w:rPr>
          <w:strike/>
        </w:rPr>
        <w:t>VlaamseGemeenschap</w:t>
      </w:r>
      <w:proofErr w:type="spellEnd"/>
      <w:r w:rsidRPr="002C2684">
        <w:rPr>
          <w:strike/>
        </w:rPr>
        <w:t xml:space="preserve"> erkende Nederlandstalige school voor kleuteronderwijs (halve dagen aanwezigheid in de rijdende kleuterschool worden beschouwd als aanwezigheid) mits :</w:t>
      </w: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2127"/>
        <w:rPr>
          <w:strike/>
        </w:rPr>
      </w:pPr>
      <w:r w:rsidRPr="002C2684">
        <w:rPr>
          <w:strike/>
        </w:rPr>
        <w:t xml:space="preserve"> </w:t>
      </w:r>
    </w:p>
    <w:p w:rsidR="004F6F0F" w:rsidRPr="002C2684" w:rsidRDefault="004F6F0F" w:rsidP="004F6F0F">
      <w:pPr>
        <w:numPr>
          <w:ilvl w:val="0"/>
          <w:numId w:val="41"/>
        </w:numPr>
        <w:pBdr>
          <w:top w:val="nil"/>
          <w:left w:val="nil"/>
          <w:bottom w:val="nil"/>
          <w:right w:val="nil"/>
          <w:between w:val="nil"/>
        </w:pBdr>
        <w:tabs>
          <w:tab w:val="left" w:pos="-1440"/>
          <w:tab w:val="left" w:pos="-720"/>
          <w:tab w:val="left" w:pos="283"/>
        </w:tabs>
        <w:spacing w:after="0" w:line="240" w:lineRule="auto"/>
        <w:ind w:hanging="360"/>
        <w:rPr>
          <w:strike/>
        </w:rPr>
      </w:pPr>
      <w:r w:rsidRPr="002C2684">
        <w:rPr>
          <w:rFonts w:ascii="Arial" w:eastAsia="Arial" w:hAnsi="Arial" w:cs="Arial"/>
          <w:strike/>
          <w:color w:val="000000"/>
          <w:sz w:val="20"/>
          <w:szCs w:val="20"/>
        </w:rPr>
        <w:t>een gunstig advies van de klassenraad van de school waar de leerling voorafgaand aan de instap in het gewoon lager onderwijs kleuteronderwijs gevolgd heeft. Dit advies omvat de mate waarin de leerling het Nederlands voldoende beheerst om het gewoon lager onderwijs te kunnen starten.</w:t>
      </w: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2127"/>
        <w:rPr>
          <w:rFonts w:ascii="Arial" w:eastAsia="Arial" w:hAnsi="Arial" w:cs="Arial"/>
          <w:strike/>
          <w:color w:val="000000"/>
          <w:sz w:val="20"/>
          <w:szCs w:val="20"/>
        </w:rPr>
      </w:pPr>
    </w:p>
    <w:p w:rsidR="004F6F0F" w:rsidRPr="002C2684" w:rsidRDefault="004F6F0F" w:rsidP="004F6F0F">
      <w:pPr>
        <w:numPr>
          <w:ilvl w:val="0"/>
          <w:numId w:val="41"/>
        </w:numPr>
        <w:pBdr>
          <w:top w:val="nil"/>
          <w:left w:val="nil"/>
          <w:bottom w:val="nil"/>
          <w:right w:val="nil"/>
          <w:between w:val="nil"/>
        </w:pBdr>
        <w:tabs>
          <w:tab w:val="left" w:pos="-1440"/>
          <w:tab w:val="left" w:pos="-720"/>
          <w:tab w:val="left" w:pos="283"/>
        </w:tabs>
        <w:spacing w:after="0" w:line="240" w:lineRule="auto"/>
        <w:ind w:hanging="360"/>
        <w:rPr>
          <w:strike/>
        </w:rPr>
      </w:pPr>
      <w:r w:rsidRPr="002C2684">
        <w:rPr>
          <w:rFonts w:ascii="Arial" w:eastAsia="Arial" w:hAnsi="Arial" w:cs="Arial"/>
          <w:strike/>
          <w:color w:val="000000"/>
          <w:sz w:val="20"/>
          <w:szCs w:val="20"/>
        </w:rPr>
        <w:t>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w:t>
      </w: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2127"/>
        <w:rPr>
          <w:rFonts w:ascii="Arial" w:eastAsia="Arial" w:hAnsi="Arial" w:cs="Arial"/>
          <w:strike/>
          <w:color w:val="000000"/>
          <w:sz w:val="20"/>
          <w:szCs w:val="20"/>
        </w:rPr>
      </w:pP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1985" w:hanging="1985"/>
        <w:rPr>
          <w:strike/>
        </w:rPr>
      </w:pPr>
      <w:r w:rsidRPr="002C2684">
        <w:rPr>
          <w:strike/>
        </w:rPr>
        <w:t xml:space="preserve">                  2. Leerlingen die in het voorgaande schooljaar ingeschreven waren in een erkende Nederlandstalige school voor kleuteronderwijs en geen 290 halve dagen daadwerkelijk aanwezig geweest zijn, kunnen enkel toegelaten worden mits:</w:t>
      </w: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2127"/>
        <w:rPr>
          <w:strike/>
        </w:rPr>
      </w:pP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2694" w:hanging="141"/>
        <w:rPr>
          <w:strike/>
        </w:rPr>
      </w:pPr>
      <w:r w:rsidRPr="002C2684">
        <w:rPr>
          <w:strike/>
        </w:rPr>
        <w:t>- een gunstig advies van de klassenraad van de school waar de leerling    laatst kleuteronderwijs volgde.</w:t>
      </w: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2694" w:hanging="141"/>
        <w:rPr>
          <w:strike/>
        </w:rPr>
      </w:pPr>
      <w:r w:rsidRPr="002C2684">
        <w:rPr>
          <w:strike/>
        </w:rPr>
        <w:lastRenderedPageBreak/>
        <w:t>- bij ongunstig advies van de klassenraad van het kleuteronderwijs omwille van de beheersing van het Nederlands, een gunstige beslissing van de klassenraad lager onderwijs voor de inschrijving in die school en het volgen van een taalintegratietraject.</w:t>
      </w: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2694" w:hanging="141"/>
        <w:rPr>
          <w:strike/>
        </w:rPr>
      </w:pPr>
      <w:r w:rsidRPr="002C2684">
        <w:rPr>
          <w:strike/>
        </w:rPr>
        <w:t xml:space="preserve"> - bij ongunstig advies van de klassenraad van het kleuteronderwijs,  omwille van andere redenen dan de beheersing van het Nederlands, een gunstige beslissing van de klassenraad lager onderwijs voor de inschrijving in die school.</w:t>
      </w: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2552"/>
        <w:rPr>
          <w:strike/>
        </w:rPr>
      </w:pP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1985" w:hanging="284"/>
        <w:rPr>
          <w:strike/>
        </w:rPr>
      </w:pPr>
      <w:r w:rsidRPr="002C2684">
        <w:rPr>
          <w:strike/>
        </w:rPr>
        <w:t>3. 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1985" w:hanging="284"/>
        <w:rPr>
          <w:strike/>
        </w:rPr>
      </w:pPr>
      <w:r w:rsidRPr="002C2684">
        <w:rPr>
          <w:strike/>
        </w:rPr>
        <w:t xml:space="preserve">     Bij weigering van toelating tot het lager onderwijs door de klassenraad lager onderwijs, beslist de klassenraad van de school voor kleuteronderwijs of de leerling in het kleuteronderwijs het reguliere traject en/of een taalintegratietraject volgt.</w:t>
      </w: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1843" w:hanging="141"/>
        <w:rPr>
          <w:strike/>
        </w:rPr>
      </w:pP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1843" w:hanging="141"/>
        <w:rPr>
          <w:strike/>
        </w:rPr>
      </w:pP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1985" w:hanging="284"/>
        <w:rPr>
          <w:rFonts w:ascii="Arial" w:eastAsia="Arial" w:hAnsi="Arial" w:cs="Arial"/>
          <w:strike/>
          <w:color w:val="000000"/>
          <w:sz w:val="20"/>
          <w:szCs w:val="20"/>
        </w:rPr>
      </w:pPr>
      <w:r w:rsidRPr="002C2684">
        <w:rPr>
          <w:rFonts w:ascii="Arial" w:eastAsia="Arial" w:hAnsi="Arial" w:cs="Arial"/>
          <w:strike/>
          <w:color w:val="000000"/>
          <w:sz w:val="20"/>
          <w:szCs w:val="20"/>
        </w:rPr>
        <w:t>4.Leerlingen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1985" w:hanging="284"/>
        <w:rPr>
          <w:rFonts w:ascii="Arial" w:eastAsia="Arial" w:hAnsi="Arial" w:cs="Arial"/>
          <w:strike/>
          <w:color w:val="000000"/>
          <w:sz w:val="20"/>
          <w:szCs w:val="20"/>
        </w:rPr>
      </w:pP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1985" w:hanging="1985"/>
        <w:rPr>
          <w:strike/>
        </w:rPr>
      </w:pPr>
      <w:r w:rsidRPr="002C2684">
        <w:rPr>
          <w:strike/>
        </w:rPr>
        <w:t xml:space="preserve">              5.</w:t>
      </w:r>
      <w:bookmarkStart w:id="1" w:name="bookmark=id.gjdgxs" w:colFirst="0" w:colLast="0"/>
      <w:bookmarkEnd w:id="1"/>
      <w:r w:rsidRPr="002C2684">
        <w:rPr>
          <w:strike/>
        </w:rPr>
        <w:t>Een jaar vroeger naar het lager onderwijs: Als vijfjarigen worden beschouwd, al wie vijf jaar geworden is vóór 1 januari van het lopende schooljaar.</w:t>
      </w: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rPr>
          <w:strike/>
        </w:rPr>
      </w:pP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2410"/>
        <w:rPr>
          <w:strike/>
        </w:rPr>
      </w:pPr>
      <w:r w:rsidRPr="002C2684">
        <w:rPr>
          <w:strike/>
        </w:rPr>
        <w:t>a.</w:t>
      </w:r>
      <w:r w:rsidRPr="002C2684">
        <w:rPr>
          <w:rFonts w:ascii="Trebuchet MS" w:eastAsia="Trebuchet MS" w:hAnsi="Trebuchet MS" w:cs="Trebuchet MS"/>
          <w:strike/>
          <w:color w:val="333333"/>
          <w:sz w:val="23"/>
          <w:szCs w:val="23"/>
        </w:rPr>
        <w:t xml:space="preserve"> </w:t>
      </w:r>
      <w:r w:rsidRPr="002C2684">
        <w:rPr>
          <w:strike/>
        </w:rPr>
        <w:t>Een vijfjarige leerling die het voorgaande schooljaar was ingeschreven in een erkende school voor Nederlandstalig onderwijs kan enkel toegelaten worden mits:</w:t>
      </w: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2694" w:hanging="284"/>
        <w:rPr>
          <w:strike/>
        </w:rPr>
      </w:pPr>
    </w:p>
    <w:p w:rsidR="004F6F0F" w:rsidRPr="002C2684" w:rsidRDefault="004F6F0F" w:rsidP="004F6F0F">
      <w:pPr>
        <w:numPr>
          <w:ilvl w:val="0"/>
          <w:numId w:val="42"/>
        </w:numPr>
        <w:pBdr>
          <w:top w:val="nil"/>
          <w:left w:val="nil"/>
          <w:bottom w:val="nil"/>
          <w:right w:val="nil"/>
          <w:between w:val="nil"/>
        </w:pBdr>
        <w:tabs>
          <w:tab w:val="left" w:pos="-1440"/>
          <w:tab w:val="left" w:pos="-720"/>
          <w:tab w:val="left" w:pos="283"/>
        </w:tabs>
        <w:spacing w:after="0" w:line="240" w:lineRule="auto"/>
        <w:ind w:left="2694" w:hanging="284"/>
        <w:rPr>
          <w:strike/>
        </w:rPr>
      </w:pPr>
      <w:r w:rsidRPr="002C2684">
        <w:rPr>
          <w:rFonts w:ascii="Arial" w:eastAsia="Arial" w:hAnsi="Arial" w:cs="Arial"/>
          <w:strike/>
          <w:color w:val="000000"/>
          <w:sz w:val="20"/>
          <w:szCs w:val="20"/>
        </w:rPr>
        <w:t>Een gunstig advies van de klassenraad van de school waar de leerling laatst kleuteronderwijs volgde.</w:t>
      </w:r>
    </w:p>
    <w:p w:rsidR="004F6F0F" w:rsidRPr="002C2684" w:rsidRDefault="004F6F0F" w:rsidP="004F6F0F">
      <w:pPr>
        <w:numPr>
          <w:ilvl w:val="0"/>
          <w:numId w:val="42"/>
        </w:numPr>
        <w:pBdr>
          <w:top w:val="nil"/>
          <w:left w:val="nil"/>
          <w:bottom w:val="nil"/>
          <w:right w:val="nil"/>
          <w:between w:val="nil"/>
        </w:pBdr>
        <w:tabs>
          <w:tab w:val="left" w:pos="-1440"/>
          <w:tab w:val="left" w:pos="-720"/>
          <w:tab w:val="left" w:pos="283"/>
        </w:tabs>
        <w:spacing w:after="0" w:line="240" w:lineRule="auto"/>
        <w:ind w:left="2694" w:hanging="284"/>
        <w:rPr>
          <w:strike/>
        </w:rPr>
      </w:pPr>
      <w:r w:rsidRPr="002C2684">
        <w:rPr>
          <w:rFonts w:ascii="Arial" w:eastAsia="Arial" w:hAnsi="Arial" w:cs="Arial"/>
          <w:strike/>
          <w:color w:val="000000"/>
          <w:sz w:val="20"/>
          <w:szCs w:val="20"/>
        </w:rPr>
        <w:t xml:space="preserve"> bij ongunstig advies van de klassenraad van het kleuteronderwijs omwille van de beheersing van het Nederlands :een gunstige beslissing van de klassenraad lager onderwijs en het volgen van een taalintegratietraject in het lager onderwijs.</w:t>
      </w:r>
    </w:p>
    <w:p w:rsidR="004F6F0F" w:rsidRPr="002C2684" w:rsidRDefault="004F6F0F" w:rsidP="004F6F0F">
      <w:pPr>
        <w:numPr>
          <w:ilvl w:val="0"/>
          <w:numId w:val="42"/>
        </w:numPr>
        <w:pBdr>
          <w:top w:val="nil"/>
          <w:left w:val="nil"/>
          <w:bottom w:val="nil"/>
          <w:right w:val="nil"/>
          <w:between w:val="nil"/>
        </w:pBdr>
        <w:tabs>
          <w:tab w:val="left" w:pos="-1440"/>
          <w:tab w:val="left" w:pos="-720"/>
          <w:tab w:val="left" w:pos="283"/>
        </w:tabs>
        <w:spacing w:after="0" w:line="240" w:lineRule="auto"/>
        <w:ind w:left="2694" w:hanging="284"/>
        <w:rPr>
          <w:strike/>
        </w:rPr>
      </w:pPr>
      <w:r w:rsidRPr="002C2684">
        <w:rPr>
          <w:rFonts w:ascii="Arial" w:eastAsia="Arial" w:hAnsi="Arial" w:cs="Arial"/>
          <w:strike/>
          <w:color w:val="000000"/>
          <w:sz w:val="20"/>
          <w:szCs w:val="20"/>
        </w:rPr>
        <w:t>bij ongunstig advies van de klassenraad van het kleuteronderwijs, omwille van andere redenen :een gunstige beslissing van de klassenraad lager onderwijs .</w:t>
      </w: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2694" w:hanging="284"/>
        <w:rPr>
          <w:rFonts w:ascii="Arial" w:eastAsia="Arial" w:hAnsi="Arial" w:cs="Arial"/>
          <w:strike/>
          <w:color w:val="000000"/>
          <w:sz w:val="20"/>
          <w:szCs w:val="20"/>
        </w:rPr>
      </w:pP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2694" w:hanging="284"/>
        <w:rPr>
          <w:strike/>
        </w:rPr>
      </w:pPr>
      <w:r w:rsidRPr="002C2684">
        <w:rPr>
          <w:strike/>
        </w:rPr>
        <w:t>Na het gunstig advies of de gunstige beslissing door de klassenraad, nemen de ouders de uiteindelijke beslissing over de vervroegde instap. </w:t>
      </w: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2694" w:hanging="284"/>
        <w:rPr>
          <w:strike/>
        </w:rPr>
      </w:pP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2410" w:hanging="2410"/>
        <w:rPr>
          <w:strike/>
        </w:rPr>
      </w:pPr>
      <w:r w:rsidRPr="002C2684">
        <w:rPr>
          <w:strike/>
        </w:rPr>
        <w:t xml:space="preserve">                     b. Een vijfjarige leerling die het voorgaande schooljaar niet ingeschreven was in een erkende school voor Nederlandstalig onderwijs :</w:t>
      </w: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2410" w:hanging="2410"/>
        <w:rPr>
          <w:strike/>
        </w:rPr>
      </w:pPr>
    </w:p>
    <w:p w:rsidR="004F6F0F" w:rsidRPr="002C2684" w:rsidRDefault="004F6F0F" w:rsidP="004F6F0F">
      <w:pPr>
        <w:numPr>
          <w:ilvl w:val="0"/>
          <w:numId w:val="40"/>
        </w:numPr>
        <w:pBdr>
          <w:top w:val="nil"/>
          <w:left w:val="nil"/>
          <w:bottom w:val="nil"/>
          <w:right w:val="nil"/>
          <w:between w:val="nil"/>
        </w:pBdr>
        <w:tabs>
          <w:tab w:val="left" w:pos="-1440"/>
          <w:tab w:val="left" w:pos="-720"/>
          <w:tab w:val="left" w:pos="283"/>
        </w:tabs>
        <w:spacing w:after="0" w:line="240" w:lineRule="auto"/>
        <w:ind w:left="2694" w:hanging="284"/>
        <w:rPr>
          <w:strike/>
        </w:rPr>
      </w:pPr>
      <w:r w:rsidRPr="002C2684">
        <w:rPr>
          <w:rFonts w:ascii="Arial" w:eastAsia="Arial" w:hAnsi="Arial" w:cs="Arial"/>
          <w:strike/>
          <w:color w:val="000000"/>
          <w:sz w:val="20"/>
          <w:szCs w:val="20"/>
        </w:rPr>
        <w:t xml:space="preserve">een gunstige beslissing van de klassenraad van de school voor lager    onderwijs </w:t>
      </w:r>
    </w:p>
    <w:p w:rsidR="004F6F0F" w:rsidRPr="002C2684" w:rsidRDefault="004F6F0F" w:rsidP="004F6F0F">
      <w:pPr>
        <w:numPr>
          <w:ilvl w:val="0"/>
          <w:numId w:val="40"/>
        </w:numPr>
        <w:pBdr>
          <w:top w:val="nil"/>
          <w:left w:val="nil"/>
          <w:bottom w:val="nil"/>
          <w:right w:val="nil"/>
          <w:between w:val="nil"/>
        </w:pBdr>
        <w:tabs>
          <w:tab w:val="left" w:pos="-1440"/>
          <w:tab w:val="left" w:pos="-720"/>
          <w:tab w:val="left" w:pos="283"/>
        </w:tabs>
        <w:spacing w:after="0" w:line="240" w:lineRule="auto"/>
        <w:ind w:left="2694" w:hanging="284"/>
        <w:rPr>
          <w:strike/>
        </w:rPr>
      </w:pPr>
      <w:r w:rsidRPr="002C2684">
        <w:rPr>
          <w:rFonts w:ascii="Arial" w:eastAsia="Arial" w:hAnsi="Arial" w:cs="Arial"/>
          <w:strike/>
          <w:color w:val="000000"/>
          <w:sz w:val="20"/>
          <w:szCs w:val="20"/>
        </w:rPr>
        <w:t>de klassenraad lager onderwijs beslist ook of de leerling toegelaten wordt in een regulier traject en/ of taalintegratietraject.’.</w:t>
      </w:r>
    </w:p>
    <w:p w:rsidR="004F6F0F" w:rsidRPr="002C2684" w:rsidRDefault="004F6F0F" w:rsidP="004F6F0F">
      <w:pPr>
        <w:numPr>
          <w:ilvl w:val="0"/>
          <w:numId w:val="40"/>
        </w:numPr>
        <w:pBdr>
          <w:top w:val="nil"/>
          <w:left w:val="nil"/>
          <w:bottom w:val="nil"/>
          <w:right w:val="nil"/>
          <w:between w:val="nil"/>
        </w:pBdr>
        <w:tabs>
          <w:tab w:val="left" w:pos="-1440"/>
          <w:tab w:val="left" w:pos="-720"/>
          <w:tab w:val="left" w:pos="283"/>
        </w:tabs>
        <w:spacing w:after="0" w:line="240" w:lineRule="auto"/>
        <w:ind w:left="2694" w:hanging="284"/>
        <w:rPr>
          <w:strike/>
        </w:rPr>
      </w:pPr>
      <w:r w:rsidRPr="002C2684">
        <w:rPr>
          <w:rFonts w:ascii="Arial" w:eastAsia="Arial" w:hAnsi="Arial" w:cs="Arial"/>
          <w:strike/>
          <w:color w:val="000000"/>
          <w:sz w:val="20"/>
          <w:szCs w:val="20"/>
        </w:rPr>
        <w:lastRenderedPageBreak/>
        <w:t>Bij weigering van toelating tot het lager onderwijs door de klassenraad lager onderwijs, beslist de klassenraad van de school voor kleuteronderwijs of de leerling in het kleuteronderwijs het reguliere traject en/of een taalintegratietraject volgt.</w:t>
      </w: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2694" w:hanging="284"/>
        <w:rPr>
          <w:rFonts w:ascii="Arial" w:eastAsia="Arial" w:hAnsi="Arial" w:cs="Arial"/>
          <w:strike/>
          <w:color w:val="000000"/>
          <w:sz w:val="20"/>
          <w:szCs w:val="20"/>
        </w:rPr>
      </w:pP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2694" w:hanging="284"/>
        <w:rPr>
          <w:rFonts w:ascii="Arial" w:eastAsia="Arial" w:hAnsi="Arial" w:cs="Arial"/>
          <w:strike/>
          <w:color w:val="000000"/>
          <w:sz w:val="20"/>
          <w:szCs w:val="20"/>
        </w:rPr>
      </w:pP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2694" w:hanging="284"/>
        <w:rPr>
          <w:strike/>
        </w:rPr>
      </w:pPr>
      <w:r w:rsidRPr="002C2684">
        <w:rPr>
          <w:strike/>
        </w:rPr>
        <w:t>Na toelating door de klassenraad lager onderwijs , nemen de ouders de uiteindelijke beslissing over de vervroegde instap.</w:t>
      </w:r>
    </w:p>
    <w:p w:rsidR="004F6F0F" w:rsidRPr="002C2684" w:rsidRDefault="004F6F0F" w:rsidP="004F6F0F">
      <w:pPr>
        <w:pBdr>
          <w:top w:val="nil"/>
          <w:left w:val="nil"/>
          <w:bottom w:val="nil"/>
          <w:right w:val="nil"/>
          <w:between w:val="nil"/>
        </w:pBdr>
        <w:tabs>
          <w:tab w:val="left" w:pos="-1440"/>
          <w:tab w:val="left" w:pos="-720"/>
          <w:tab w:val="left" w:pos="283"/>
        </w:tabs>
        <w:spacing w:after="0" w:line="240" w:lineRule="auto"/>
        <w:ind w:left="2694" w:hanging="284"/>
        <w:rPr>
          <w:strike/>
        </w:rPr>
      </w:pPr>
    </w:p>
    <w:p w:rsidR="004F6F0F" w:rsidRPr="00BD4B70" w:rsidRDefault="004F6F0F" w:rsidP="004F6F0F">
      <w:pPr>
        <w:tabs>
          <w:tab w:val="left" w:pos="-1440"/>
          <w:tab w:val="left" w:pos="-720"/>
          <w:tab w:val="left" w:pos="283"/>
        </w:tabs>
        <w:ind w:left="709"/>
        <w:rPr>
          <w:rFonts w:eastAsia="Times New Roman" w:cstheme="minorHAnsi"/>
          <w:color w:val="00B050"/>
          <w:lang w:eastAsia="nl-NL"/>
        </w:rPr>
      </w:pPr>
      <w:r w:rsidRPr="00BD4B70">
        <w:rPr>
          <w:rFonts w:eastAsia="Times New Roman" w:cstheme="minorHAnsi"/>
          <w:color w:val="00B050"/>
          <w:lang w:eastAsia="nl-NL"/>
        </w:rPr>
        <w:t xml:space="preserve">Om toegelaten te worden tot het gewoon lager onderwijs moet een leerling zes jaar zijn voor 1 januari van het lopende schooljaar. </w:t>
      </w:r>
    </w:p>
    <w:p w:rsidR="004F6F0F" w:rsidRPr="00BD4B70" w:rsidRDefault="004F6F0F" w:rsidP="004F6F0F">
      <w:pPr>
        <w:tabs>
          <w:tab w:val="left" w:pos="-1440"/>
          <w:tab w:val="left" w:pos="-720"/>
          <w:tab w:val="left" w:pos="283"/>
        </w:tabs>
        <w:ind w:left="709"/>
        <w:rPr>
          <w:rFonts w:eastAsia="Times New Roman" w:cstheme="minorHAnsi"/>
          <w:color w:val="00B050"/>
          <w:lang w:eastAsia="nl-NL"/>
        </w:rPr>
      </w:pPr>
      <w:r w:rsidRPr="00BD4B70">
        <w:rPr>
          <w:rFonts w:eastAsia="Times New Roman" w:cstheme="minorHAnsi"/>
          <w:color w:val="00B050"/>
          <w:lang w:eastAsia="nl-NL"/>
        </w:rPr>
        <w:t xml:space="preserve">Kleuters worden als regelmatige leerling toegelaten tot het gewoon lager onderwijs indien zij: </w:t>
      </w:r>
    </w:p>
    <w:p w:rsidR="004F6F0F" w:rsidRPr="00BD4B70" w:rsidRDefault="004F6F0F" w:rsidP="004F6F0F">
      <w:pPr>
        <w:pStyle w:val="Lijstalinea"/>
        <w:numPr>
          <w:ilvl w:val="0"/>
          <w:numId w:val="44"/>
        </w:numPr>
        <w:tabs>
          <w:tab w:val="left" w:pos="-1440"/>
          <w:tab w:val="left" w:pos="-720"/>
          <w:tab w:val="left" w:pos="283"/>
          <w:tab w:val="left" w:pos="2060"/>
        </w:tabs>
        <w:spacing w:after="0" w:line="240" w:lineRule="auto"/>
        <w:rPr>
          <w:rFonts w:eastAsia="Times New Roman" w:cstheme="minorHAnsi"/>
          <w:color w:val="00B050"/>
          <w:lang w:eastAsia="nl-NL"/>
        </w:rPr>
      </w:pPr>
      <w:r w:rsidRPr="00BD4B70">
        <w:rPr>
          <w:rFonts w:eastAsia="Times New Roman" w:cstheme="minorHAnsi"/>
          <w:color w:val="00B050"/>
          <w:lang w:eastAsia="nl-NL"/>
        </w:rPr>
        <w:t xml:space="preserve">het kleuteronderwijs met vrucht beëindigd hebben; of </w:t>
      </w:r>
    </w:p>
    <w:p w:rsidR="004F6F0F" w:rsidRPr="00BD4B70" w:rsidRDefault="004F6F0F" w:rsidP="004F6F0F">
      <w:pPr>
        <w:pStyle w:val="Lijstalinea"/>
        <w:numPr>
          <w:ilvl w:val="0"/>
          <w:numId w:val="44"/>
        </w:numPr>
        <w:tabs>
          <w:tab w:val="left" w:pos="-1440"/>
          <w:tab w:val="left" w:pos="-720"/>
          <w:tab w:val="left" w:pos="283"/>
          <w:tab w:val="left" w:pos="2060"/>
        </w:tabs>
        <w:spacing w:after="0" w:line="240" w:lineRule="auto"/>
        <w:rPr>
          <w:rFonts w:eastAsia="Times New Roman" w:cstheme="minorHAnsi"/>
          <w:color w:val="00B050"/>
          <w:lang w:eastAsia="nl-NL"/>
        </w:rPr>
      </w:pPr>
      <w:r w:rsidRPr="00BD4B70">
        <w:rPr>
          <w:rFonts w:eastAsia="Times New Roman" w:cstheme="minorHAnsi"/>
          <w:color w:val="00B050"/>
          <w:lang w:eastAsia="nl-NL"/>
        </w:rPr>
        <w:t>Beschikken over een IAC-verslag waarbij de klassenraad beslist heeft dat zij kunnen doorstromen naar het gewoon lager onderwijs; of</w:t>
      </w:r>
    </w:p>
    <w:p w:rsidR="004F6F0F" w:rsidRPr="00BD4B70" w:rsidRDefault="004F6F0F" w:rsidP="004F6F0F">
      <w:pPr>
        <w:pStyle w:val="Lijstalinea"/>
        <w:numPr>
          <w:ilvl w:val="0"/>
          <w:numId w:val="44"/>
        </w:numPr>
        <w:tabs>
          <w:tab w:val="left" w:pos="-1440"/>
          <w:tab w:val="left" w:pos="-720"/>
          <w:tab w:val="left" w:pos="283"/>
          <w:tab w:val="left" w:pos="2060"/>
        </w:tabs>
        <w:spacing w:after="0" w:line="240" w:lineRule="auto"/>
        <w:rPr>
          <w:rFonts w:eastAsia="Times New Roman" w:cstheme="minorHAnsi"/>
          <w:color w:val="00B050"/>
          <w:lang w:eastAsia="nl-NL"/>
        </w:rPr>
      </w:pPr>
      <w:r w:rsidRPr="00BD4B70">
        <w:rPr>
          <w:rFonts w:eastAsia="Times New Roman" w:cstheme="minorHAnsi"/>
          <w:color w:val="00B050"/>
          <w:lang w:eastAsia="nl-NL"/>
        </w:rPr>
        <w:t>Zeven jaar of ouder worden voor 1 januari van het lopende schooljaar; of</w:t>
      </w:r>
    </w:p>
    <w:p w:rsidR="004F6F0F" w:rsidRPr="00BD4B70" w:rsidRDefault="004F6F0F" w:rsidP="004F6F0F">
      <w:pPr>
        <w:pStyle w:val="Lijstalinea"/>
        <w:numPr>
          <w:ilvl w:val="0"/>
          <w:numId w:val="44"/>
        </w:numPr>
        <w:tabs>
          <w:tab w:val="left" w:pos="-1440"/>
          <w:tab w:val="left" w:pos="-720"/>
          <w:tab w:val="left" w:pos="283"/>
          <w:tab w:val="left" w:pos="2060"/>
        </w:tabs>
        <w:spacing w:after="0" w:line="240" w:lineRule="auto"/>
        <w:rPr>
          <w:rFonts w:eastAsia="Times New Roman" w:cstheme="minorHAnsi"/>
          <w:color w:val="00B050"/>
          <w:lang w:eastAsia="nl-NL"/>
        </w:rPr>
      </w:pPr>
      <w:r w:rsidRPr="00BD4B70">
        <w:rPr>
          <w:rFonts w:eastAsia="Times New Roman" w:cstheme="minorHAnsi"/>
          <w:color w:val="00B050"/>
          <w:lang w:eastAsia="nl-NL"/>
        </w:rPr>
        <w:t xml:space="preserve">Niet ingeschreven waren in een erkende Nederlandstalige kleuterschool in het voorafgaande schooljaar en een gunstige beslissing krijgen van de klassenraad van het lager onderwijs. </w:t>
      </w:r>
    </w:p>
    <w:p w:rsidR="004F6F0F" w:rsidRPr="00BD4B70" w:rsidRDefault="004F6F0F" w:rsidP="004F6F0F">
      <w:pPr>
        <w:tabs>
          <w:tab w:val="left" w:pos="-1440"/>
          <w:tab w:val="left" w:pos="-720"/>
          <w:tab w:val="left" w:pos="283"/>
        </w:tabs>
        <w:rPr>
          <w:rFonts w:eastAsia="Times New Roman" w:cstheme="minorHAnsi"/>
          <w:color w:val="00B050"/>
          <w:lang w:eastAsia="nl-NL"/>
        </w:rPr>
      </w:pPr>
    </w:p>
    <w:p w:rsidR="004F6F0F" w:rsidRPr="00BD4B70" w:rsidRDefault="004F6F0F" w:rsidP="004F6F0F">
      <w:pPr>
        <w:pStyle w:val="Aanspreking"/>
        <w:numPr>
          <w:ilvl w:val="0"/>
          <w:numId w:val="46"/>
        </w:numPr>
        <w:contextualSpacing/>
        <w:rPr>
          <w:color w:val="00B050"/>
          <w:lang w:eastAsia="nl-NL"/>
        </w:rPr>
      </w:pPr>
      <w:r w:rsidRPr="00BD4B70">
        <w:rPr>
          <w:color w:val="00B050"/>
          <w:lang w:eastAsia="nl-NL"/>
        </w:rPr>
        <w:t xml:space="preserve">Voor leerlingen waarvan nog niet vaststaat dat ze voldoen aan de toelatingsvoorwaarden worden onder ontbindende voorwaarde ingeschreven in het lager onderwijs. De klassenraad neemt dan de beslissing uiterlijk 15 kalenderdagen na de start van de eerste lesbijwoning. </w:t>
      </w:r>
      <w:r w:rsidRPr="00BD4B70">
        <w:rPr>
          <w:rFonts w:asciiTheme="minorHAnsi" w:hAnsiTheme="minorHAnsi" w:cstheme="minorHAnsi"/>
          <w:color w:val="00B050"/>
        </w:rPr>
        <w:t>Indien de klassenraad lager onderwijs na de start van het schooljaar een negatieve beslissing neemt over de toelating tot het lager onderwijs, moet de school voor het kleuteronderwijs waar de leerling vorig jaar les volgde, verplicht de leerling in overcapaciteit inschrijven. I</w:t>
      </w:r>
      <w:r w:rsidRPr="00BD4B70">
        <w:rPr>
          <w:color w:val="00B050"/>
          <w:lang w:eastAsia="nl-NL"/>
        </w:rPr>
        <w:t xml:space="preserve">ndien de termijn van 15 dagen verstreken is, is de leerling toegelaten. </w:t>
      </w:r>
    </w:p>
    <w:p w:rsidR="004F6F0F" w:rsidRPr="00BD4B70" w:rsidRDefault="004F6F0F" w:rsidP="004F6F0F">
      <w:pPr>
        <w:pStyle w:val="Lijstalinea"/>
        <w:tabs>
          <w:tab w:val="left" w:pos="-1440"/>
          <w:tab w:val="left" w:pos="-720"/>
          <w:tab w:val="left" w:pos="283"/>
        </w:tabs>
        <w:rPr>
          <w:rFonts w:eastAsia="Times New Roman" w:cstheme="minorHAnsi"/>
          <w:color w:val="00B050"/>
          <w:lang w:eastAsia="nl-NL"/>
        </w:rPr>
      </w:pPr>
    </w:p>
    <w:p w:rsidR="004F6F0F" w:rsidRPr="00BD4B70" w:rsidRDefault="004F6F0F" w:rsidP="004F6F0F">
      <w:pPr>
        <w:tabs>
          <w:tab w:val="left" w:pos="-1440"/>
          <w:tab w:val="left" w:pos="-720"/>
          <w:tab w:val="left" w:pos="283"/>
        </w:tabs>
        <w:rPr>
          <w:rFonts w:eastAsia="Times New Roman" w:cstheme="minorHAnsi"/>
          <w:color w:val="00B050"/>
          <w:lang w:eastAsia="nl-NL"/>
        </w:rPr>
      </w:pPr>
      <w:r w:rsidRPr="00BD4B70">
        <w:rPr>
          <w:rFonts w:eastAsia="Times New Roman" w:cstheme="minorHAnsi"/>
          <w:color w:val="00B050"/>
          <w:lang w:eastAsia="nl-NL"/>
        </w:rPr>
        <w:tab/>
      </w:r>
    </w:p>
    <w:p w:rsidR="004F6F0F" w:rsidRPr="00BD4B70" w:rsidRDefault="004F6F0F" w:rsidP="004F6F0F">
      <w:pPr>
        <w:pStyle w:val="Lijstalinea"/>
        <w:numPr>
          <w:ilvl w:val="0"/>
          <w:numId w:val="45"/>
        </w:numPr>
        <w:tabs>
          <w:tab w:val="left" w:pos="-1440"/>
          <w:tab w:val="left" w:pos="-720"/>
          <w:tab w:val="left" w:pos="283"/>
          <w:tab w:val="left" w:pos="2060"/>
        </w:tabs>
        <w:spacing w:after="0" w:line="240" w:lineRule="auto"/>
        <w:rPr>
          <w:rFonts w:eastAsia="Times New Roman" w:cstheme="minorHAnsi"/>
          <w:color w:val="00B050"/>
          <w:lang w:eastAsia="nl-NL"/>
        </w:rPr>
      </w:pPr>
      <w:r w:rsidRPr="00BD4B70">
        <w:rPr>
          <w:rFonts w:eastAsia="Times New Roman" w:cstheme="minorHAnsi"/>
          <w:color w:val="00B050"/>
          <w:lang w:eastAsia="nl-NL"/>
        </w:rPr>
        <w:t xml:space="preserve">Voor leerlingen </w:t>
      </w:r>
      <w:r w:rsidRPr="00BD4B70">
        <w:rPr>
          <w:rFonts w:eastAsia="Times New Roman" w:cstheme="minorHAnsi"/>
          <w:b/>
          <w:bCs/>
          <w:color w:val="00B050"/>
          <w:lang w:eastAsia="nl-NL"/>
        </w:rPr>
        <w:t>die het kleuteronderwijs gevolgd hebben in een erkende Nederlandstalige school voor kleuteronderwijs</w:t>
      </w:r>
      <w:r w:rsidRPr="00BD4B70">
        <w:rPr>
          <w:rFonts w:eastAsia="Times New Roman" w:cstheme="minorHAnsi"/>
          <w:color w:val="00B050"/>
          <w:lang w:eastAsia="nl-NL"/>
        </w:rPr>
        <w:t>, beslist de klassenraad kleuteronderwijs of de leerling het kleuteronderwijs met vrucht heeft beëindigd. Deze beslissing gebeurt op basis van de mate waarin de leerling de doelen van het leerplan heeft bereikt.</w:t>
      </w:r>
    </w:p>
    <w:p w:rsidR="004F6F0F" w:rsidRPr="00BD4B70" w:rsidRDefault="004F6F0F" w:rsidP="004F6F0F">
      <w:pPr>
        <w:pStyle w:val="Lijstalinea"/>
        <w:numPr>
          <w:ilvl w:val="1"/>
          <w:numId w:val="45"/>
        </w:numPr>
        <w:tabs>
          <w:tab w:val="left" w:pos="-1440"/>
          <w:tab w:val="left" w:pos="-720"/>
          <w:tab w:val="left" w:pos="283"/>
          <w:tab w:val="left" w:pos="2060"/>
        </w:tabs>
        <w:spacing w:after="0" w:line="240" w:lineRule="auto"/>
        <w:rPr>
          <w:rFonts w:eastAsia="Times New Roman" w:cstheme="minorHAnsi"/>
          <w:color w:val="00B050"/>
          <w:lang w:eastAsia="nl-NL"/>
        </w:rPr>
      </w:pPr>
      <w:r w:rsidRPr="00BD4B70">
        <w:rPr>
          <w:rFonts w:eastAsia="Times New Roman" w:cstheme="minorHAnsi"/>
          <w:color w:val="00B050"/>
          <w:lang w:eastAsia="nl-NL"/>
        </w:rPr>
        <w:t>Bij een gunstige beslissing (met vrucht beëindigd) kan de kleuter starten in het gewoon lager onderwijs.</w:t>
      </w:r>
    </w:p>
    <w:p w:rsidR="004F6F0F" w:rsidRPr="00BD4B70" w:rsidRDefault="004F6F0F" w:rsidP="004F6F0F">
      <w:pPr>
        <w:pStyle w:val="Lijstalinea"/>
        <w:numPr>
          <w:ilvl w:val="1"/>
          <w:numId w:val="45"/>
        </w:numPr>
        <w:tabs>
          <w:tab w:val="left" w:pos="-1440"/>
          <w:tab w:val="left" w:pos="-720"/>
          <w:tab w:val="left" w:pos="283"/>
          <w:tab w:val="left" w:pos="2060"/>
        </w:tabs>
        <w:spacing w:after="0" w:line="240" w:lineRule="auto"/>
        <w:rPr>
          <w:rFonts w:eastAsia="Times New Roman" w:cstheme="minorHAnsi"/>
          <w:color w:val="00B050"/>
          <w:lang w:eastAsia="nl-NL"/>
        </w:rPr>
      </w:pPr>
      <w:r w:rsidRPr="00BD4B70">
        <w:rPr>
          <w:rFonts w:eastAsia="Times New Roman" w:cstheme="minorHAnsi"/>
          <w:color w:val="00B050"/>
          <w:lang w:eastAsia="nl-NL"/>
        </w:rPr>
        <w:t xml:space="preserve">Bij een ongunstige beslissing (niet met vrucht beëindigd), blijft de kleuter in principe in het kleuteronderwijs, tenzij een andere beslissing genomen wordt conform de regelgeving. </w:t>
      </w:r>
    </w:p>
    <w:p w:rsidR="004F6F0F" w:rsidRPr="00BD4B70" w:rsidRDefault="004F6F0F" w:rsidP="004F6F0F">
      <w:pPr>
        <w:pStyle w:val="Lijstalinea"/>
        <w:numPr>
          <w:ilvl w:val="1"/>
          <w:numId w:val="45"/>
        </w:numPr>
        <w:tabs>
          <w:tab w:val="left" w:pos="-1440"/>
          <w:tab w:val="left" w:pos="-720"/>
          <w:tab w:val="left" w:pos="283"/>
          <w:tab w:val="left" w:pos="2060"/>
        </w:tabs>
        <w:spacing w:after="0" w:line="240" w:lineRule="auto"/>
        <w:rPr>
          <w:rFonts w:eastAsia="Times New Roman" w:cstheme="minorHAnsi"/>
          <w:color w:val="00B050"/>
          <w:lang w:eastAsia="nl-NL"/>
        </w:rPr>
      </w:pPr>
      <w:r w:rsidRPr="00BD4B70">
        <w:rPr>
          <w:rFonts w:eastAsia="Times New Roman" w:cstheme="minorHAnsi"/>
          <w:color w:val="00B050"/>
          <w:lang w:eastAsia="nl-NL"/>
        </w:rPr>
        <w:t xml:space="preserve">De klassenraad beslist ook of een taalintegratietraject moet gevolgd worden in het lager onderwijs. </w:t>
      </w:r>
    </w:p>
    <w:p w:rsidR="004F6F0F" w:rsidRPr="00BD4B70" w:rsidRDefault="004F6F0F" w:rsidP="004F6F0F">
      <w:pPr>
        <w:tabs>
          <w:tab w:val="left" w:pos="-1440"/>
          <w:tab w:val="left" w:pos="-720"/>
          <w:tab w:val="left" w:pos="283"/>
        </w:tabs>
        <w:ind w:left="1429"/>
        <w:rPr>
          <w:rFonts w:eastAsia="Times New Roman" w:cstheme="minorHAnsi"/>
          <w:color w:val="00B050"/>
          <w:lang w:eastAsia="nl-NL"/>
        </w:rPr>
      </w:pPr>
    </w:p>
    <w:p w:rsidR="004F6F0F" w:rsidRPr="00BD4B70" w:rsidRDefault="004F6F0F" w:rsidP="004F6F0F">
      <w:pPr>
        <w:pStyle w:val="Lijstalinea"/>
        <w:numPr>
          <w:ilvl w:val="0"/>
          <w:numId w:val="43"/>
        </w:numPr>
        <w:tabs>
          <w:tab w:val="left" w:pos="-1440"/>
          <w:tab w:val="left" w:pos="-720"/>
          <w:tab w:val="left" w:pos="283"/>
        </w:tabs>
        <w:spacing w:after="0" w:line="240" w:lineRule="auto"/>
        <w:rPr>
          <w:rFonts w:eastAsia="Times New Roman" w:cstheme="minorHAnsi"/>
          <w:color w:val="00B050"/>
          <w:lang w:eastAsia="nl-NL"/>
        </w:rPr>
      </w:pPr>
      <w:r w:rsidRPr="00BD4B70">
        <w:rPr>
          <w:color w:val="00B050"/>
          <w:lang w:eastAsia="nl-NL"/>
        </w:rPr>
        <w:t xml:space="preserve">Voor leerlingen die het kleuteronderwijs </w:t>
      </w:r>
      <w:r w:rsidRPr="00BD4B70">
        <w:rPr>
          <w:b/>
          <w:bCs/>
          <w:color w:val="00B050"/>
          <w:lang w:eastAsia="nl-NL"/>
        </w:rPr>
        <w:t>niet gevolgd hebben in een erkende Nederlandstalige school of die geen kleuteronderwijs gevolgd hebben</w:t>
      </w:r>
      <w:r w:rsidRPr="00BD4B70">
        <w:rPr>
          <w:color w:val="00B050"/>
          <w:lang w:eastAsia="nl-NL"/>
        </w:rPr>
        <w:t xml:space="preserve">, kunnen enkel toegelaten worden mits een gunstige beslissing van de klassenraad lager onderwijs. De klassenraad lager onderwijs beslist eveneens of de leerling het regulier traject en/of het taalintegratietraject volgt. Bij weigering van toelating tot het lager onderwijs door de klassenraad lager onderwijs, wordt de kleuter (opnieuw) </w:t>
      </w:r>
      <w:r w:rsidRPr="00BD4B70">
        <w:rPr>
          <w:color w:val="00B050"/>
          <w:lang w:eastAsia="nl-NL"/>
        </w:rPr>
        <w:lastRenderedPageBreak/>
        <w:t>ingeschreven in het kleuteronderwijs, waar de klassenraad van het kleuteronderwijs beslist</w:t>
      </w:r>
      <w:r w:rsidRPr="00BD4B70">
        <w:rPr>
          <w:rFonts w:eastAsia="Times New Roman" w:cstheme="minorHAnsi"/>
          <w:color w:val="00B050"/>
          <w:lang w:eastAsia="nl-NL"/>
        </w:rPr>
        <w:t xml:space="preserve"> of de kleuter het reguliere traject en/of een taalintegratietraject volgt.</w:t>
      </w:r>
    </w:p>
    <w:p w:rsidR="004F6F0F" w:rsidRPr="00BD4B70" w:rsidRDefault="004F6F0F" w:rsidP="004F6F0F">
      <w:pPr>
        <w:pStyle w:val="Lijstalinea"/>
        <w:tabs>
          <w:tab w:val="left" w:pos="-1440"/>
          <w:tab w:val="left" w:pos="-720"/>
          <w:tab w:val="left" w:pos="283"/>
        </w:tabs>
        <w:ind w:left="1429"/>
        <w:rPr>
          <w:rFonts w:eastAsia="Times New Roman" w:cstheme="minorHAnsi"/>
          <w:color w:val="00B050"/>
          <w:lang w:eastAsia="nl-NL"/>
        </w:rPr>
      </w:pPr>
    </w:p>
    <w:p w:rsidR="004F6F0F" w:rsidRPr="00BD4B70" w:rsidRDefault="004F6F0F" w:rsidP="004F6F0F">
      <w:pPr>
        <w:pStyle w:val="Lijstalinea"/>
        <w:numPr>
          <w:ilvl w:val="0"/>
          <w:numId w:val="45"/>
        </w:numPr>
        <w:tabs>
          <w:tab w:val="left" w:pos="-1440"/>
          <w:tab w:val="left" w:pos="-720"/>
          <w:tab w:val="left" w:pos="283"/>
          <w:tab w:val="left" w:pos="2060"/>
        </w:tabs>
        <w:spacing w:after="0" w:line="240" w:lineRule="auto"/>
        <w:rPr>
          <w:rFonts w:eastAsia="Times New Roman" w:cstheme="minorHAnsi"/>
          <w:color w:val="00B050"/>
          <w:lang w:eastAsia="nl-NL"/>
        </w:rPr>
      </w:pPr>
      <w:r w:rsidRPr="00BD4B70">
        <w:rPr>
          <w:rFonts w:eastAsia="Times New Roman" w:cstheme="minorHAnsi"/>
          <w:color w:val="00B050"/>
          <w:lang w:eastAsia="nl-NL"/>
        </w:rPr>
        <w:t xml:space="preserve">Voor leerlingen met </w:t>
      </w:r>
      <w:r w:rsidRPr="00BD4B70">
        <w:rPr>
          <w:rFonts w:eastAsia="Times New Roman" w:cstheme="minorHAnsi"/>
          <w:b/>
          <w:bCs/>
          <w:color w:val="00B050"/>
          <w:lang w:eastAsia="nl-NL"/>
        </w:rPr>
        <w:t>een IAC-verslag</w:t>
      </w:r>
      <w:r w:rsidRPr="00BD4B70">
        <w:rPr>
          <w:rFonts w:eastAsia="Times New Roman" w:cstheme="minorHAnsi"/>
          <w:color w:val="00B050"/>
          <w:lang w:eastAsia="nl-NL"/>
        </w:rPr>
        <w:t xml:space="preserve"> beslist de klassenraad of de leerling kan doorstromen naar het gewoon lager onderwijs.</w:t>
      </w:r>
      <w:bookmarkStart w:id="2" w:name="_Hlk101968921"/>
    </w:p>
    <w:p w:rsidR="004F6F0F" w:rsidRPr="00BD4B70" w:rsidRDefault="004F6F0F" w:rsidP="004F6F0F">
      <w:pPr>
        <w:pStyle w:val="Lijstalinea"/>
        <w:tabs>
          <w:tab w:val="left" w:pos="-1440"/>
          <w:tab w:val="left" w:pos="-720"/>
          <w:tab w:val="left" w:pos="283"/>
        </w:tabs>
        <w:ind w:left="1069"/>
        <w:rPr>
          <w:rFonts w:eastAsia="Times New Roman" w:cstheme="minorHAnsi"/>
          <w:color w:val="00B050"/>
          <w:lang w:eastAsia="nl-NL"/>
        </w:rPr>
      </w:pPr>
    </w:p>
    <w:p w:rsidR="004F6F0F" w:rsidRPr="00BD4B70" w:rsidRDefault="004F6F0F" w:rsidP="004F6F0F">
      <w:pPr>
        <w:pStyle w:val="Lijstalinea"/>
        <w:numPr>
          <w:ilvl w:val="0"/>
          <w:numId w:val="45"/>
        </w:numPr>
        <w:tabs>
          <w:tab w:val="left" w:pos="-1440"/>
          <w:tab w:val="left" w:pos="-720"/>
          <w:tab w:val="left" w:pos="283"/>
          <w:tab w:val="left" w:pos="2060"/>
        </w:tabs>
        <w:spacing w:after="0" w:line="240" w:lineRule="auto"/>
        <w:rPr>
          <w:rFonts w:eastAsia="Times New Roman" w:cstheme="minorHAnsi"/>
          <w:color w:val="00B050"/>
          <w:lang w:eastAsia="nl-NL"/>
        </w:rPr>
      </w:pPr>
      <w:r w:rsidRPr="00BD4B70">
        <w:rPr>
          <w:rFonts w:eastAsia="Times New Roman" w:cstheme="minorHAnsi"/>
          <w:b/>
          <w:bCs/>
          <w:color w:val="00B050"/>
          <w:lang w:eastAsia="nl-NL"/>
        </w:rPr>
        <w:t>Een jaar vroeger naar het lager onderwijs</w:t>
      </w:r>
      <w:r w:rsidRPr="00BD4B70">
        <w:rPr>
          <w:rFonts w:eastAsia="Times New Roman" w:cstheme="minorHAnsi"/>
          <w:color w:val="00B050"/>
          <w:lang w:eastAsia="nl-NL"/>
        </w:rPr>
        <w:t>: als vijfjarigen worden beschouwd, al wie vijf jaar geworden is vóór 1 januari van het lopende schooljaar.</w:t>
      </w:r>
    </w:p>
    <w:p w:rsidR="004F6F0F" w:rsidRPr="00BD4B70" w:rsidRDefault="004F6F0F" w:rsidP="004F6F0F">
      <w:pPr>
        <w:pStyle w:val="Lijstalinea"/>
        <w:rPr>
          <w:rFonts w:eastAsia="Times New Roman" w:cstheme="minorHAnsi"/>
          <w:color w:val="00B050"/>
          <w:lang w:eastAsia="nl-NL"/>
        </w:rPr>
      </w:pPr>
    </w:p>
    <w:p w:rsidR="004F6F0F" w:rsidRPr="00BD4B70" w:rsidRDefault="004F6F0F" w:rsidP="004F6F0F">
      <w:pPr>
        <w:pStyle w:val="Lijstalinea"/>
        <w:numPr>
          <w:ilvl w:val="1"/>
          <w:numId w:val="43"/>
        </w:numPr>
        <w:tabs>
          <w:tab w:val="left" w:pos="-1440"/>
          <w:tab w:val="left" w:pos="-720"/>
          <w:tab w:val="left" w:pos="283"/>
        </w:tabs>
        <w:spacing w:after="0" w:line="240" w:lineRule="auto"/>
        <w:rPr>
          <w:rFonts w:eastAsia="Times New Roman" w:cstheme="minorHAnsi"/>
          <w:color w:val="00B050"/>
          <w:lang w:eastAsia="nl-NL"/>
        </w:rPr>
      </w:pPr>
      <w:r w:rsidRPr="00BD4B70">
        <w:rPr>
          <w:rFonts w:eastAsia="Times New Roman" w:cstheme="minorHAnsi"/>
          <w:color w:val="00B050"/>
          <w:lang w:eastAsia="nl-NL"/>
        </w:rPr>
        <w:t>Een vijfjarige leerling die het voorgaande schooljaar was </w:t>
      </w:r>
      <w:r w:rsidRPr="00BD4B70">
        <w:rPr>
          <w:rFonts w:eastAsia="Times New Roman" w:cstheme="minorHAnsi"/>
          <w:b/>
          <w:bCs/>
          <w:color w:val="00B050"/>
          <w:lang w:eastAsia="nl-NL"/>
        </w:rPr>
        <w:t>ingeschreven in een erkende school voor Nederlandstalig onderwijs</w:t>
      </w:r>
      <w:r w:rsidRPr="00BD4B70">
        <w:rPr>
          <w:rFonts w:eastAsia="Times New Roman" w:cstheme="minorHAnsi"/>
          <w:color w:val="00B050"/>
          <w:lang w:eastAsia="nl-NL"/>
        </w:rPr>
        <w:t xml:space="preserve"> kan enkel toegelaten worden mits:</w:t>
      </w:r>
    </w:p>
    <w:p w:rsidR="004F6F0F" w:rsidRPr="00BD4B70" w:rsidRDefault="004F6F0F" w:rsidP="004F6F0F">
      <w:pPr>
        <w:pStyle w:val="Lijstalinea"/>
        <w:numPr>
          <w:ilvl w:val="2"/>
          <w:numId w:val="43"/>
        </w:numPr>
        <w:tabs>
          <w:tab w:val="left" w:pos="-1440"/>
          <w:tab w:val="left" w:pos="-720"/>
          <w:tab w:val="left" w:pos="283"/>
        </w:tabs>
        <w:spacing w:after="0" w:line="240" w:lineRule="auto"/>
        <w:rPr>
          <w:rFonts w:eastAsia="Times New Roman" w:cstheme="minorHAnsi"/>
          <w:color w:val="00B050"/>
          <w:lang w:eastAsia="nl-NL"/>
        </w:rPr>
      </w:pPr>
      <w:r w:rsidRPr="00BD4B70">
        <w:rPr>
          <w:rFonts w:eastAsia="Times New Roman" w:cstheme="minorHAnsi"/>
          <w:color w:val="00B050"/>
          <w:lang w:eastAsia="nl-NL"/>
        </w:rPr>
        <w:t>Een gunstig advies van de klassenraad van de school waar de leerling laatst kleuteronderwijs volgde.</w:t>
      </w:r>
    </w:p>
    <w:p w:rsidR="004F6F0F" w:rsidRPr="00BD4B70" w:rsidRDefault="004F6F0F" w:rsidP="004F6F0F">
      <w:pPr>
        <w:pStyle w:val="Lijstalinea"/>
        <w:numPr>
          <w:ilvl w:val="2"/>
          <w:numId w:val="43"/>
        </w:numPr>
        <w:tabs>
          <w:tab w:val="left" w:pos="-1440"/>
          <w:tab w:val="left" w:pos="-720"/>
          <w:tab w:val="left" w:pos="283"/>
        </w:tabs>
        <w:spacing w:after="0" w:line="240" w:lineRule="auto"/>
        <w:rPr>
          <w:rFonts w:eastAsia="Times New Roman" w:cstheme="minorHAnsi"/>
          <w:color w:val="00B050"/>
          <w:lang w:eastAsia="nl-NL"/>
        </w:rPr>
      </w:pPr>
      <w:r w:rsidRPr="00BD4B70">
        <w:rPr>
          <w:rFonts w:eastAsia="Times New Roman" w:cstheme="minorHAnsi"/>
          <w:color w:val="00B050"/>
          <w:lang w:eastAsia="nl-NL"/>
        </w:rPr>
        <w:t>bij ongunstig advies van de klassenraad van het kleuteronderwijs omwille van de beheersing van het Nederlands: een gunstige beslissing van de klassenraad lager onderwijs en het volgen van een taalintegratietraject in het lager onderwijs.</w:t>
      </w:r>
    </w:p>
    <w:p w:rsidR="004F6F0F" w:rsidRPr="00BD4B70" w:rsidRDefault="004F6F0F" w:rsidP="004F6F0F">
      <w:pPr>
        <w:pStyle w:val="Lijstalinea"/>
        <w:numPr>
          <w:ilvl w:val="2"/>
          <w:numId w:val="43"/>
        </w:numPr>
        <w:tabs>
          <w:tab w:val="left" w:pos="-1440"/>
          <w:tab w:val="left" w:pos="-720"/>
          <w:tab w:val="left" w:pos="283"/>
        </w:tabs>
        <w:spacing w:after="0" w:line="240" w:lineRule="auto"/>
        <w:rPr>
          <w:rFonts w:eastAsia="Times New Roman" w:cstheme="minorHAnsi"/>
          <w:color w:val="00B050"/>
          <w:lang w:eastAsia="nl-NL"/>
        </w:rPr>
      </w:pPr>
      <w:r w:rsidRPr="00BD4B70">
        <w:rPr>
          <w:rFonts w:eastAsia="Times New Roman" w:cstheme="minorHAnsi"/>
          <w:color w:val="00B050"/>
          <w:lang w:eastAsia="nl-NL"/>
        </w:rPr>
        <w:t>bij ongunstig advies van de klassenraad van het kleuteronderwijs, omwille van andere redenen: een gunstige beslissing van de klassenraad lager onderwijs.</w:t>
      </w:r>
    </w:p>
    <w:p w:rsidR="004F6F0F" w:rsidRPr="00BD4B70" w:rsidRDefault="004F6F0F" w:rsidP="004F6F0F">
      <w:pPr>
        <w:tabs>
          <w:tab w:val="left" w:pos="-1440"/>
          <w:tab w:val="left" w:pos="-720"/>
          <w:tab w:val="left" w:pos="283"/>
        </w:tabs>
        <w:rPr>
          <w:rFonts w:eastAsia="Times New Roman" w:cstheme="minorHAnsi"/>
          <w:color w:val="00B050"/>
          <w:lang w:eastAsia="nl-NL"/>
        </w:rPr>
      </w:pPr>
    </w:p>
    <w:p w:rsidR="004F6F0F" w:rsidRPr="00BD4B70" w:rsidRDefault="004F6F0F" w:rsidP="004F6F0F">
      <w:pPr>
        <w:tabs>
          <w:tab w:val="left" w:pos="283"/>
        </w:tabs>
        <w:ind w:left="2127"/>
        <w:rPr>
          <w:rFonts w:eastAsia="Times New Roman"/>
          <w:color w:val="00B050"/>
          <w:lang w:eastAsia="nl-NL"/>
        </w:rPr>
      </w:pPr>
      <w:r w:rsidRPr="00BD4B70">
        <w:rPr>
          <w:rFonts w:eastAsia="Times New Roman"/>
          <w:color w:val="00B050"/>
          <w:lang w:eastAsia="nl-NL"/>
        </w:rPr>
        <w:t>Na het gunstig advies of de gunstige beslissing door de klassenraad, nemen de ouders de uiteindelijke beslissing over de vervroegde instap. </w:t>
      </w:r>
    </w:p>
    <w:p w:rsidR="004F6F0F" w:rsidRPr="00BD4B70" w:rsidRDefault="004F6F0F" w:rsidP="004F6F0F">
      <w:pPr>
        <w:tabs>
          <w:tab w:val="left" w:pos="-1440"/>
          <w:tab w:val="left" w:pos="-720"/>
          <w:tab w:val="left" w:pos="283"/>
        </w:tabs>
        <w:ind w:left="2127"/>
        <w:rPr>
          <w:rFonts w:eastAsia="Times New Roman" w:cstheme="minorHAnsi"/>
          <w:color w:val="00B050"/>
          <w:lang w:eastAsia="nl-NL"/>
        </w:rPr>
      </w:pPr>
    </w:p>
    <w:p w:rsidR="004F6F0F" w:rsidRPr="00BD4B70" w:rsidRDefault="004F6F0F" w:rsidP="004F6F0F">
      <w:pPr>
        <w:pStyle w:val="Lijstalinea"/>
        <w:numPr>
          <w:ilvl w:val="1"/>
          <w:numId w:val="43"/>
        </w:numPr>
        <w:tabs>
          <w:tab w:val="left" w:pos="-1440"/>
          <w:tab w:val="left" w:pos="-720"/>
          <w:tab w:val="left" w:pos="283"/>
        </w:tabs>
        <w:spacing w:after="0" w:line="240" w:lineRule="auto"/>
        <w:rPr>
          <w:rFonts w:eastAsia="Times New Roman" w:cstheme="minorHAnsi"/>
          <w:color w:val="00B050"/>
          <w:lang w:eastAsia="nl-NL"/>
        </w:rPr>
      </w:pPr>
      <w:r w:rsidRPr="00BD4B70">
        <w:rPr>
          <w:rFonts w:eastAsia="Times New Roman" w:cstheme="minorHAnsi"/>
          <w:color w:val="00B050"/>
          <w:lang w:eastAsia="nl-NL"/>
        </w:rPr>
        <w:t>Een vijfjarige leerling die het voorgaande schooljaar </w:t>
      </w:r>
      <w:r w:rsidRPr="00BD4B70">
        <w:rPr>
          <w:rFonts w:eastAsia="Times New Roman" w:cstheme="minorHAnsi"/>
          <w:b/>
          <w:bCs/>
          <w:color w:val="00B050"/>
          <w:lang w:eastAsia="nl-NL"/>
        </w:rPr>
        <w:t>niet ingeschreven</w:t>
      </w:r>
      <w:r w:rsidRPr="00BD4B70">
        <w:rPr>
          <w:rFonts w:eastAsia="Times New Roman" w:cstheme="minorHAnsi"/>
          <w:color w:val="00B050"/>
          <w:lang w:eastAsia="nl-NL"/>
        </w:rPr>
        <w:t> was in een erkende school voor Nederlandstalig onderwijs:</w:t>
      </w:r>
    </w:p>
    <w:p w:rsidR="004F6F0F" w:rsidRPr="00BD4B70" w:rsidRDefault="004F6F0F" w:rsidP="004F6F0F">
      <w:pPr>
        <w:pStyle w:val="Lijstalinea"/>
        <w:numPr>
          <w:ilvl w:val="2"/>
          <w:numId w:val="43"/>
        </w:numPr>
        <w:tabs>
          <w:tab w:val="left" w:pos="-1440"/>
          <w:tab w:val="left" w:pos="-720"/>
          <w:tab w:val="left" w:pos="283"/>
        </w:tabs>
        <w:spacing w:after="0" w:line="240" w:lineRule="auto"/>
        <w:rPr>
          <w:rFonts w:eastAsia="Times New Roman" w:cstheme="minorHAnsi"/>
          <w:color w:val="00B050"/>
          <w:lang w:eastAsia="nl-NL"/>
        </w:rPr>
      </w:pPr>
      <w:r w:rsidRPr="00BD4B70">
        <w:rPr>
          <w:rFonts w:eastAsia="Times New Roman" w:cstheme="minorHAnsi"/>
          <w:color w:val="00B050"/>
          <w:lang w:eastAsia="nl-NL"/>
        </w:rPr>
        <w:t xml:space="preserve">een gunstige beslissing van de klassenraad van de school voor lager  onderwijs </w:t>
      </w:r>
    </w:p>
    <w:p w:rsidR="004F6F0F" w:rsidRPr="00BD4B70" w:rsidRDefault="004F6F0F" w:rsidP="004F6F0F">
      <w:pPr>
        <w:pStyle w:val="Lijstalinea"/>
        <w:numPr>
          <w:ilvl w:val="2"/>
          <w:numId w:val="43"/>
        </w:numPr>
        <w:tabs>
          <w:tab w:val="left" w:pos="-1440"/>
          <w:tab w:val="left" w:pos="-720"/>
          <w:tab w:val="left" w:pos="283"/>
        </w:tabs>
        <w:spacing w:after="0" w:line="240" w:lineRule="auto"/>
        <w:rPr>
          <w:rFonts w:eastAsia="Times New Roman" w:cstheme="minorHAnsi"/>
          <w:color w:val="00B050"/>
          <w:lang w:eastAsia="nl-NL"/>
        </w:rPr>
      </w:pPr>
      <w:r w:rsidRPr="00BD4B70">
        <w:rPr>
          <w:rFonts w:eastAsia="Times New Roman" w:cstheme="minorHAnsi"/>
          <w:color w:val="00B050"/>
          <w:lang w:eastAsia="nl-NL"/>
        </w:rPr>
        <w:t>de klassenraad lager onderwijs beslist ook of de leerling toegelaten wordt in een regulier traject en/ of taalintegratietraject.</w:t>
      </w:r>
    </w:p>
    <w:p w:rsidR="004F6F0F" w:rsidRPr="00BD4B70" w:rsidRDefault="004F6F0F" w:rsidP="004F6F0F">
      <w:pPr>
        <w:pStyle w:val="Lijstalinea"/>
        <w:numPr>
          <w:ilvl w:val="2"/>
          <w:numId w:val="43"/>
        </w:numPr>
        <w:tabs>
          <w:tab w:val="left" w:pos="-1440"/>
          <w:tab w:val="left" w:pos="-720"/>
          <w:tab w:val="left" w:pos="283"/>
        </w:tabs>
        <w:spacing w:after="0" w:line="240" w:lineRule="auto"/>
        <w:rPr>
          <w:rFonts w:eastAsia="Times New Roman" w:cstheme="minorHAnsi"/>
          <w:color w:val="00B050"/>
          <w:lang w:eastAsia="nl-NL"/>
        </w:rPr>
      </w:pPr>
      <w:r w:rsidRPr="00BD4B70">
        <w:rPr>
          <w:rFonts w:eastAsia="Times New Roman" w:cstheme="minorHAnsi"/>
          <w:color w:val="00B050"/>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rsidR="004F6F0F" w:rsidRPr="00BD4B70" w:rsidRDefault="004F6F0F" w:rsidP="004F6F0F">
      <w:pPr>
        <w:pStyle w:val="Lijstalinea"/>
        <w:tabs>
          <w:tab w:val="left" w:pos="-1440"/>
          <w:tab w:val="left" w:pos="-720"/>
          <w:tab w:val="left" w:pos="283"/>
        </w:tabs>
        <w:ind w:left="2869"/>
        <w:rPr>
          <w:rFonts w:eastAsia="Times New Roman" w:cstheme="minorHAnsi"/>
          <w:color w:val="00B050"/>
          <w:lang w:eastAsia="nl-NL"/>
        </w:rPr>
      </w:pPr>
    </w:p>
    <w:p w:rsidR="004F6F0F" w:rsidRPr="00BD4B70" w:rsidRDefault="004F6F0F" w:rsidP="004F6F0F">
      <w:pPr>
        <w:tabs>
          <w:tab w:val="left" w:pos="283"/>
        </w:tabs>
        <w:ind w:left="2127"/>
        <w:rPr>
          <w:rFonts w:eastAsia="Times New Roman"/>
          <w:color w:val="00B050"/>
          <w:lang w:eastAsia="nl-NL"/>
        </w:rPr>
      </w:pPr>
      <w:r w:rsidRPr="00BD4B70">
        <w:rPr>
          <w:rFonts w:eastAsia="Times New Roman"/>
          <w:color w:val="00B050"/>
          <w:lang w:eastAsia="nl-NL"/>
        </w:rPr>
        <w:t>Na toelating door de klassenraad lager onderwijs, nemen de ouders de uiteindelijke beslissing over de vervroegde instap.</w:t>
      </w:r>
    </w:p>
    <w:bookmarkEnd w:id="2"/>
    <w:p w:rsidR="004F6F0F" w:rsidRPr="00BD4B70" w:rsidRDefault="004F6F0F" w:rsidP="004F6F0F">
      <w:pPr>
        <w:tabs>
          <w:tab w:val="left" w:pos="-1440"/>
          <w:tab w:val="left" w:pos="-720"/>
          <w:tab w:val="left" w:pos="283"/>
        </w:tabs>
        <w:rPr>
          <w:rFonts w:eastAsia="Times New Roman" w:cstheme="minorHAnsi"/>
          <w:color w:val="00B050"/>
          <w:lang w:eastAsia="nl-NL"/>
        </w:rPr>
      </w:pPr>
      <w:r w:rsidRPr="00BD4B70">
        <w:rPr>
          <w:rFonts w:eastAsia="Times New Roman" w:cstheme="minorHAnsi"/>
          <w:color w:val="00B050"/>
          <w:lang w:eastAsia="nl-NL"/>
        </w:rPr>
        <w:t xml:space="preserve">                </w:t>
      </w:r>
    </w:p>
    <w:p w:rsidR="004F6F0F" w:rsidRDefault="004F6F0F" w:rsidP="004F6F0F">
      <w:pPr>
        <w:pStyle w:val="Lijstalinea"/>
        <w:rPr>
          <w:rFonts w:eastAsia="Times New Roman" w:cstheme="minorHAnsi"/>
          <w:b/>
          <w:iCs/>
          <w:kern w:val="28"/>
          <w:lang w:eastAsia="nl-NL"/>
        </w:rPr>
      </w:pPr>
      <w:r w:rsidRPr="00BD4B70">
        <w:rPr>
          <w:rFonts w:eastAsia="Times New Roman" w:cstheme="minorHAnsi"/>
          <w:color w:val="00B050"/>
          <w:lang w:eastAsia="nl-NL"/>
        </w:rPr>
        <w:t xml:space="preserve">Voor zij-instromers van 7 jaar of ouder gelden de bovenstaande voorwaarden niet. Zij worden gewoon ingeschreven in het lager onderwijs. </w:t>
      </w:r>
      <w:r w:rsidRPr="005843F6">
        <w:rPr>
          <w:rFonts w:eastAsia="Times New Roman" w:cstheme="minorHAnsi"/>
          <w:color w:val="70AD47" w:themeColor="accent6"/>
          <w:lang w:eastAsia="nl-NL"/>
        </w:rPr>
        <w:br/>
      </w:r>
    </w:p>
    <w:p w:rsidR="004F6F0F" w:rsidRPr="009944EE" w:rsidRDefault="004F6F0F" w:rsidP="004F6F0F">
      <w:pPr>
        <w:pStyle w:val="Lijstalinea"/>
        <w:numPr>
          <w:ilvl w:val="0"/>
          <w:numId w:val="43"/>
        </w:numPr>
        <w:rPr>
          <w:rFonts w:eastAsia="Times New Roman" w:cstheme="minorHAnsi"/>
          <w:b/>
          <w:iCs/>
          <w:kern w:val="28"/>
          <w:sz w:val="28"/>
          <w:szCs w:val="28"/>
          <w:u w:val="single"/>
          <w:lang w:eastAsia="nl-NL"/>
        </w:rPr>
      </w:pPr>
      <w:r w:rsidRPr="009944EE">
        <w:rPr>
          <w:rFonts w:eastAsia="Times New Roman" w:cstheme="minorHAnsi"/>
          <w:b/>
          <w:iCs/>
          <w:kern w:val="28"/>
          <w:sz w:val="28"/>
          <w:szCs w:val="28"/>
          <w:u w:val="single"/>
          <w:lang w:eastAsia="nl-NL"/>
        </w:rPr>
        <w:t>Hoofdstuk4: Kostenbeheersing</w:t>
      </w:r>
    </w:p>
    <w:p w:rsidR="004F404F" w:rsidRDefault="004F6F0F" w:rsidP="004F404F">
      <w:pPr>
        <w:pStyle w:val="Kop3"/>
      </w:pPr>
      <w:r w:rsidRPr="009944EE">
        <w:t>Artikel 4 §3: Minder scherpe maximumfactuur</w:t>
      </w:r>
    </w:p>
    <w:p w:rsidR="004F6F0F" w:rsidRPr="004F404F" w:rsidRDefault="004F6F0F" w:rsidP="004F404F">
      <w:pPr>
        <w:pStyle w:val="Kop3"/>
        <w:rPr>
          <w:color w:val="auto"/>
          <w:sz w:val="20"/>
          <w:szCs w:val="20"/>
        </w:rPr>
      </w:pPr>
      <w:r w:rsidRPr="004F404F">
        <w:rPr>
          <w:rFonts w:eastAsia="Times New Roman" w:cstheme="minorHAnsi"/>
          <w:iCs/>
          <w:color w:val="auto"/>
          <w:kern w:val="28"/>
          <w:sz w:val="20"/>
          <w:szCs w:val="20"/>
          <w:lang w:eastAsia="nl-NL"/>
        </w:rPr>
        <w:t xml:space="preserve">Dit bedrag wordt opgetrokken van </w:t>
      </w:r>
      <w:r w:rsidRPr="004F404F">
        <w:rPr>
          <w:rFonts w:eastAsia="Times New Roman" w:cstheme="minorHAnsi"/>
          <w:b/>
          <w:iCs/>
          <w:color w:val="auto"/>
          <w:kern w:val="28"/>
          <w:sz w:val="20"/>
          <w:szCs w:val="20"/>
          <w:lang w:eastAsia="nl-NL"/>
        </w:rPr>
        <w:t>550 euro</w:t>
      </w:r>
      <w:r w:rsidRPr="004F404F">
        <w:rPr>
          <w:rFonts w:eastAsia="Times New Roman" w:cstheme="minorHAnsi"/>
          <w:iCs/>
          <w:color w:val="auto"/>
          <w:kern w:val="28"/>
          <w:sz w:val="20"/>
          <w:szCs w:val="20"/>
          <w:lang w:eastAsia="nl-NL"/>
        </w:rPr>
        <w:t xml:space="preserve"> voor de volledige schoolloopbaan lager onderwijs naar </w:t>
      </w:r>
      <w:r w:rsidRPr="004F404F">
        <w:rPr>
          <w:rFonts w:eastAsia="Times New Roman" w:cstheme="minorHAnsi"/>
          <w:b/>
          <w:iCs/>
          <w:color w:val="auto"/>
          <w:kern w:val="28"/>
          <w:sz w:val="20"/>
          <w:szCs w:val="20"/>
          <w:lang w:eastAsia="nl-NL"/>
        </w:rPr>
        <w:t>560 euro</w:t>
      </w:r>
      <w:r w:rsidRPr="004F404F">
        <w:rPr>
          <w:rFonts w:eastAsia="Times New Roman" w:cstheme="minorHAnsi"/>
          <w:iCs/>
          <w:color w:val="auto"/>
          <w:kern w:val="28"/>
          <w:sz w:val="20"/>
          <w:szCs w:val="20"/>
          <w:lang w:eastAsia="nl-NL"/>
        </w:rPr>
        <w:t xml:space="preserve">. </w:t>
      </w:r>
    </w:p>
    <w:p w:rsidR="004F6F0F" w:rsidRDefault="004F6F0F" w:rsidP="004F6F0F">
      <w:pPr>
        <w:pStyle w:val="Lijstalinea"/>
        <w:ind w:left="1429"/>
        <w:rPr>
          <w:rFonts w:eastAsia="Times New Roman" w:cstheme="minorHAnsi"/>
          <w:iCs/>
          <w:kern w:val="28"/>
          <w:lang w:eastAsia="nl-NL"/>
        </w:rPr>
      </w:pPr>
    </w:p>
    <w:p w:rsidR="004F404F" w:rsidRDefault="004F6F0F" w:rsidP="004F404F">
      <w:pPr>
        <w:pStyle w:val="Kop3"/>
      </w:pPr>
      <w:r w:rsidRPr="004F404F">
        <w:lastRenderedPageBreak/>
        <w:t>Artikel 4 §4: bijdrageregeling</w:t>
      </w:r>
    </w:p>
    <w:p w:rsidR="004F6F0F" w:rsidRPr="004F404F" w:rsidRDefault="004F6F0F" w:rsidP="004F404F">
      <w:pPr>
        <w:pStyle w:val="Kop3"/>
        <w:rPr>
          <w:rFonts w:eastAsia="Times New Roman" w:cstheme="minorHAnsi"/>
          <w:iCs/>
          <w:color w:val="auto"/>
          <w:kern w:val="28"/>
          <w:sz w:val="20"/>
          <w:szCs w:val="20"/>
          <w:lang w:eastAsia="nl-NL"/>
        </w:rPr>
      </w:pPr>
      <w:r w:rsidRPr="004F404F">
        <w:rPr>
          <w:rFonts w:eastAsia="Times New Roman" w:cstheme="minorHAnsi"/>
          <w:iCs/>
          <w:color w:val="auto"/>
          <w:kern w:val="28"/>
          <w:sz w:val="20"/>
          <w:szCs w:val="20"/>
          <w:lang w:eastAsia="nl-NL"/>
        </w:rPr>
        <w:t xml:space="preserve">Middagopvang wordt opgetrokken </w:t>
      </w:r>
      <w:r w:rsidRPr="00B70737">
        <w:rPr>
          <w:rFonts w:eastAsia="Times New Roman" w:cstheme="minorHAnsi"/>
          <w:b/>
          <w:iCs/>
          <w:color w:val="auto"/>
          <w:kern w:val="28"/>
          <w:sz w:val="20"/>
          <w:szCs w:val="20"/>
          <w:lang w:eastAsia="nl-NL"/>
        </w:rPr>
        <w:t xml:space="preserve">van </w:t>
      </w:r>
      <w:r w:rsidR="00B70737" w:rsidRPr="00B70737">
        <w:rPr>
          <w:rFonts w:eastAsia="Times New Roman" w:cstheme="minorHAnsi"/>
          <w:b/>
          <w:iCs/>
          <w:color w:val="auto"/>
          <w:kern w:val="28"/>
          <w:sz w:val="20"/>
          <w:szCs w:val="20"/>
          <w:lang w:eastAsia="nl-NL"/>
        </w:rPr>
        <w:t>0,40 euro/middag</w:t>
      </w:r>
      <w:r w:rsidR="00B70737">
        <w:rPr>
          <w:rFonts w:eastAsia="Times New Roman" w:cstheme="minorHAnsi"/>
          <w:iCs/>
          <w:color w:val="auto"/>
          <w:kern w:val="28"/>
          <w:sz w:val="20"/>
          <w:szCs w:val="20"/>
          <w:lang w:eastAsia="nl-NL"/>
        </w:rPr>
        <w:t xml:space="preserve"> naar </w:t>
      </w:r>
      <w:r w:rsidR="00B70737" w:rsidRPr="00B70737">
        <w:rPr>
          <w:rFonts w:eastAsia="Times New Roman" w:cstheme="minorHAnsi"/>
          <w:b/>
          <w:iCs/>
          <w:color w:val="auto"/>
          <w:kern w:val="28"/>
          <w:sz w:val="20"/>
          <w:szCs w:val="20"/>
          <w:lang w:eastAsia="nl-NL"/>
        </w:rPr>
        <w:t>0,</w:t>
      </w:r>
      <w:r w:rsidRPr="00B70737">
        <w:rPr>
          <w:rFonts w:eastAsia="Times New Roman" w:cstheme="minorHAnsi"/>
          <w:b/>
          <w:iCs/>
          <w:color w:val="auto"/>
          <w:kern w:val="28"/>
          <w:sz w:val="20"/>
          <w:szCs w:val="20"/>
          <w:lang w:eastAsia="nl-NL"/>
        </w:rPr>
        <w:t>5</w:t>
      </w:r>
      <w:r w:rsidR="00B70737" w:rsidRPr="00B70737">
        <w:rPr>
          <w:rFonts w:eastAsia="Times New Roman" w:cstheme="minorHAnsi"/>
          <w:b/>
          <w:iCs/>
          <w:color w:val="auto"/>
          <w:kern w:val="28"/>
          <w:sz w:val="20"/>
          <w:szCs w:val="20"/>
          <w:lang w:eastAsia="nl-NL"/>
        </w:rPr>
        <w:t>0</w:t>
      </w:r>
      <w:r w:rsidRPr="00B70737">
        <w:rPr>
          <w:rFonts w:eastAsia="Times New Roman" w:cstheme="minorHAnsi"/>
          <w:b/>
          <w:iCs/>
          <w:color w:val="auto"/>
          <w:kern w:val="28"/>
          <w:sz w:val="20"/>
          <w:szCs w:val="20"/>
          <w:lang w:eastAsia="nl-NL"/>
        </w:rPr>
        <w:t>/middag</w:t>
      </w:r>
    </w:p>
    <w:p w:rsidR="004F6F0F" w:rsidRDefault="004F6F0F" w:rsidP="004F6F0F">
      <w:pPr>
        <w:pStyle w:val="Lijstalinea"/>
        <w:ind w:left="1429"/>
        <w:rPr>
          <w:rFonts w:eastAsia="Times New Roman" w:cstheme="minorHAnsi"/>
          <w:iCs/>
          <w:kern w:val="28"/>
          <w:lang w:eastAsia="nl-NL"/>
        </w:rPr>
      </w:pPr>
    </w:p>
    <w:p w:rsidR="004F6F0F" w:rsidRPr="009944EE" w:rsidRDefault="004F6F0F" w:rsidP="004F6F0F">
      <w:pPr>
        <w:pStyle w:val="Lijstalinea"/>
        <w:numPr>
          <w:ilvl w:val="0"/>
          <w:numId w:val="43"/>
        </w:numPr>
        <w:rPr>
          <w:rFonts w:eastAsia="Times New Roman" w:cstheme="minorHAnsi"/>
          <w:b/>
          <w:iCs/>
          <w:kern w:val="28"/>
          <w:sz w:val="28"/>
          <w:szCs w:val="28"/>
          <w:u w:val="single"/>
          <w:lang w:eastAsia="nl-NL"/>
        </w:rPr>
      </w:pPr>
      <w:r w:rsidRPr="009944EE">
        <w:rPr>
          <w:rFonts w:eastAsia="Times New Roman" w:cstheme="minorHAnsi"/>
          <w:b/>
          <w:iCs/>
          <w:kern w:val="28"/>
          <w:sz w:val="28"/>
          <w:szCs w:val="28"/>
          <w:u w:val="single"/>
          <w:lang w:eastAsia="nl-NL"/>
        </w:rPr>
        <w:t>Hoofdstuk6: Huiswerk, agenda’</w:t>
      </w:r>
      <w:r w:rsidR="009944EE">
        <w:rPr>
          <w:rFonts w:eastAsia="Times New Roman" w:cstheme="minorHAnsi"/>
          <w:b/>
          <w:iCs/>
          <w:kern w:val="28"/>
          <w:sz w:val="28"/>
          <w:szCs w:val="28"/>
          <w:u w:val="single"/>
          <w:lang w:eastAsia="nl-NL"/>
        </w:rPr>
        <w:t>s, rapporten, ev</w:t>
      </w:r>
      <w:r w:rsidRPr="009944EE">
        <w:rPr>
          <w:rFonts w:eastAsia="Times New Roman" w:cstheme="minorHAnsi"/>
          <w:b/>
          <w:iCs/>
          <w:kern w:val="28"/>
          <w:sz w:val="28"/>
          <w:szCs w:val="28"/>
          <w:u w:val="single"/>
          <w:lang w:eastAsia="nl-NL"/>
        </w:rPr>
        <w:t>aluatie en schoolloopbaan</w:t>
      </w:r>
    </w:p>
    <w:p w:rsidR="004F6F0F" w:rsidRPr="009944EE" w:rsidRDefault="00000292" w:rsidP="009944EE">
      <w:pPr>
        <w:pStyle w:val="Kop3"/>
      </w:pPr>
      <w:r w:rsidRPr="009944EE">
        <w:t xml:space="preserve">Artikel 13 </w:t>
      </w:r>
      <w:r w:rsidR="004F6F0F" w:rsidRPr="009944EE">
        <w:t>: schoolloopbaan</w:t>
      </w:r>
    </w:p>
    <w:p w:rsidR="00000292" w:rsidRPr="00BD4B70" w:rsidRDefault="00000292" w:rsidP="00000292">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theme="minorHAnsi"/>
          <w:strike/>
          <w:lang w:eastAsia="nl-NL"/>
        </w:rPr>
      </w:pPr>
      <w:r w:rsidRPr="008D6454">
        <w:rPr>
          <w:rFonts w:eastAsia="Times New Roman" w:cstheme="minorHAnsi"/>
          <w:lang w:eastAsia="nl-NL"/>
        </w:rPr>
        <w:t>§1</w:t>
      </w:r>
      <w:r>
        <w:rPr>
          <w:rFonts w:eastAsia="Times New Roman" w:cstheme="minorHAnsi"/>
          <w:lang w:eastAsia="nl-NL"/>
        </w:rPr>
        <w:tab/>
      </w:r>
      <w:r w:rsidRPr="00BD4B70">
        <w:rPr>
          <w:rFonts w:eastAsia="Times New Roman" w:cstheme="minorHAnsi"/>
          <w:strike/>
          <w:lang w:eastAsia="nl-NL"/>
        </w:rPr>
        <w:t>Op voorwaarde dat aan alle toelatingsvoorwaarden voldaan is, nemen de ouders van de leerling de eindbeslissing inzake:</w:t>
      </w:r>
    </w:p>
    <w:p w:rsidR="00000292" w:rsidRPr="00BD4B70" w:rsidRDefault="00000292" w:rsidP="00000292">
      <w:pPr>
        <w:pStyle w:val="Lijstalinea"/>
        <w:numPr>
          <w:ilvl w:val="0"/>
          <w:numId w:val="33"/>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theme="minorHAnsi"/>
          <w:strike/>
          <w:lang w:eastAsia="nl-NL"/>
        </w:rPr>
      </w:pPr>
      <w:r w:rsidRPr="00BD4B70">
        <w:rPr>
          <w:rFonts w:eastAsia="Times New Roman" w:cstheme="minorHAnsi"/>
          <w:strike/>
          <w:lang w:eastAsia="nl-NL"/>
        </w:rPr>
        <w:t>de overgang van kleuter- naar lager onderwijs, na</w:t>
      </w:r>
      <w:r w:rsidRPr="00BD4B70">
        <w:rPr>
          <w:rFonts w:cstheme="minorHAnsi"/>
          <w:strike/>
        </w:rPr>
        <w:t xml:space="preserve"> kennisneming van en toelichting bij de adviezen van de klassenraad en van het CLB;</w:t>
      </w:r>
      <w:r w:rsidRPr="00BD4B70">
        <w:rPr>
          <w:rFonts w:eastAsia="Times New Roman" w:cstheme="minorHAnsi"/>
          <w:strike/>
          <w:lang w:eastAsia="nl-NL"/>
        </w:rPr>
        <w:t xml:space="preserve"> </w:t>
      </w:r>
    </w:p>
    <w:p w:rsidR="00000292" w:rsidRPr="00BD4B70" w:rsidRDefault="00000292" w:rsidP="00000292">
      <w:pPr>
        <w:pStyle w:val="Lijstalinea"/>
        <w:numPr>
          <w:ilvl w:val="0"/>
          <w:numId w:val="33"/>
        </w:numPr>
        <w:pBdr>
          <w:top w:val="single" w:sz="6" w:space="0" w:color="FFFFFF"/>
          <w:left w:val="single" w:sz="6" w:space="3" w:color="FFFFFF"/>
          <w:bottom w:val="single" w:sz="6" w:space="0" w:color="FFFFFF"/>
          <w:right w:val="single" w:sz="6" w:space="0" w:color="FFFFFF"/>
        </w:pBdr>
        <w:tabs>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strike/>
          <w:lang w:eastAsia="nl-NL"/>
        </w:rPr>
      </w:pPr>
      <w:r w:rsidRPr="00BD4B70">
        <w:rPr>
          <w:rFonts w:eastAsia="Times New Roman"/>
          <w:strike/>
          <w:lang w:eastAsia="nl-NL"/>
        </w:rPr>
        <w:t xml:space="preserve">een jaar langer in het kleuteronderwijs, na kennisname en toelichting bij de adviezen van de klassenraad </w:t>
      </w:r>
    </w:p>
    <w:p w:rsidR="00000292" w:rsidRPr="00BD4B70" w:rsidRDefault="00000292" w:rsidP="00000292">
      <w:pPr>
        <w:pStyle w:val="Lijstalinea"/>
        <w:numPr>
          <w:ilvl w:val="0"/>
          <w:numId w:val="33"/>
        </w:numPr>
        <w:pBdr>
          <w:top w:val="single" w:sz="6" w:space="0" w:color="FFFFFF"/>
          <w:left w:val="single" w:sz="6" w:space="3" w:color="FFFFFF"/>
          <w:bottom w:val="single" w:sz="6" w:space="0" w:color="FFFFFF"/>
          <w:right w:val="single" w:sz="6" w:space="0" w:color="FFFFFF"/>
        </w:pBdr>
        <w:tabs>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strike/>
          <w:lang w:eastAsia="nl-NL"/>
        </w:rPr>
      </w:pPr>
      <w:r w:rsidRPr="00BD4B70">
        <w:rPr>
          <w:rFonts w:eastAsia="Times New Roman"/>
          <w:strike/>
          <w:lang w:eastAsia="nl-NL"/>
        </w:rPr>
        <w:t xml:space="preserve">het volgen van nog één schooljaar lager onderwijs, als de leerling 14 jaar wordt voor 1 januari van het lopende schooljaar, en dit </w:t>
      </w:r>
      <w:r w:rsidRPr="00BD4B70">
        <w:rPr>
          <w:strike/>
        </w:rPr>
        <w:t>na kennisneming van en toelichting bij het gunstig advies van de klassenraad.</w:t>
      </w:r>
    </w:p>
    <w:p w:rsidR="00000292" w:rsidRPr="00BD4B70" w:rsidRDefault="00000292" w:rsidP="00000292">
      <w:pPr>
        <w:pStyle w:val="Lijstalinea"/>
        <w:numPr>
          <w:ilvl w:val="0"/>
          <w:numId w:val="33"/>
        </w:numPr>
        <w:rPr>
          <w:strike/>
        </w:rPr>
      </w:pPr>
      <w:r w:rsidRPr="00BD4B70">
        <w:rPr>
          <w:rFonts w:eastAsia="Times New Roman" w:cstheme="minorHAnsi"/>
          <w:strike/>
          <w:lang w:eastAsia="nl-NL"/>
        </w:rPr>
        <w:t>voor een verlengd verblijf voor leerlingen met een getuigschrift basisonderwijs en voor  leerlingen die 14 jaar worden voor 1 januari van het lopende schooljaar is een gunstig advies nodig van de klassenraad van de school waar de leerling het voorafgaande schooljaar lager onderwijs volgde</w:t>
      </w:r>
    </w:p>
    <w:p w:rsidR="00000292" w:rsidRPr="00BD4B70" w:rsidRDefault="00000292" w:rsidP="00000292">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theme="minorHAnsi"/>
          <w:color w:val="00B050"/>
          <w:lang w:eastAsia="nl-NL"/>
        </w:rPr>
      </w:pPr>
      <w:r w:rsidRPr="00BD4B70">
        <w:rPr>
          <w:rFonts w:eastAsia="Times New Roman" w:cstheme="minorHAnsi"/>
          <w:color w:val="00B050"/>
          <w:lang w:eastAsia="nl-NL"/>
        </w:rPr>
        <w:t>§1</w:t>
      </w:r>
      <w:r w:rsidRPr="00BD4B70">
        <w:rPr>
          <w:rFonts w:eastAsia="Times New Roman" w:cstheme="minorHAnsi"/>
          <w:color w:val="00B050"/>
          <w:lang w:eastAsia="nl-NL"/>
        </w:rPr>
        <w:tab/>
        <w:t xml:space="preserve">De klassenraad van de kleuterschool beslist aan het einde van het kleuteronderwijs of de kleuter het kleuteronderwijs met vrucht heeft beëindigd en brengt zij de ouders hiervan op de hoogte. Deze beslissing is gebaseerd op alle beschikbare informatie over het de kleuter. De beslissing kan zijn: </w:t>
      </w:r>
    </w:p>
    <w:p w:rsidR="00000292" w:rsidRPr="00BD4B70" w:rsidRDefault="00000292" w:rsidP="00000292">
      <w:pPr>
        <w:pStyle w:val="Lijstalinea"/>
        <w:numPr>
          <w:ilvl w:val="0"/>
          <w:numId w:val="47"/>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color w:val="00B050"/>
          <w:lang w:eastAsia="nl-NL"/>
        </w:rPr>
      </w:pPr>
      <w:r w:rsidRPr="00BD4B70">
        <w:rPr>
          <w:rFonts w:eastAsia="Times New Roman" w:cstheme="minorHAnsi"/>
          <w:color w:val="00B050"/>
          <w:lang w:eastAsia="nl-NL"/>
        </w:rPr>
        <w:t>Het overgaan van kleuter- naar lager onderwijs;</w:t>
      </w:r>
    </w:p>
    <w:p w:rsidR="00000292" w:rsidRPr="00BD4B70" w:rsidRDefault="00000292" w:rsidP="00000292">
      <w:pPr>
        <w:pStyle w:val="Lijstalinea"/>
        <w:numPr>
          <w:ilvl w:val="0"/>
          <w:numId w:val="47"/>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color w:val="00B050"/>
          <w:lang w:eastAsia="nl-NL"/>
        </w:rPr>
      </w:pPr>
      <w:r w:rsidRPr="00BD4B70">
        <w:rPr>
          <w:rFonts w:eastAsia="Times New Roman" w:cstheme="minorHAnsi"/>
          <w:color w:val="00B050"/>
          <w:lang w:eastAsia="nl-NL"/>
        </w:rPr>
        <w:t xml:space="preserve">Een jaar langer in het kleuteronderwijs. </w:t>
      </w:r>
    </w:p>
    <w:p w:rsidR="00000292" w:rsidRPr="00BD4B70" w:rsidRDefault="00000292" w:rsidP="00000292">
      <w:pPr>
        <w:pStyle w:val="Lijstalinea"/>
        <w:numPr>
          <w:ilvl w:val="0"/>
          <w:numId w:val="47"/>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theme="minorHAnsi"/>
          <w:color w:val="00B050"/>
          <w:lang w:eastAsia="nl-NL"/>
        </w:rPr>
      </w:pPr>
      <w:r w:rsidRPr="00BD4B70">
        <w:rPr>
          <w:rFonts w:eastAsia="Times New Roman" w:cstheme="minorHAnsi"/>
          <w:color w:val="00B050"/>
          <w:lang w:eastAsia="nl-NL"/>
        </w:rPr>
        <w:t xml:space="preserve">Het al dan niet volgen van een taalintegratietraject in het lager onderwijs. </w:t>
      </w:r>
    </w:p>
    <w:p w:rsidR="00000292" w:rsidRPr="00BD4B70" w:rsidRDefault="00000292" w:rsidP="0000029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theme="minorHAnsi"/>
          <w:color w:val="00B050"/>
          <w:lang w:eastAsia="nl-NL"/>
        </w:rPr>
      </w:pPr>
    </w:p>
    <w:p w:rsidR="00000292" w:rsidRPr="00BD4B70" w:rsidRDefault="00000292" w:rsidP="0000029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eastAsia="Times New Roman" w:cstheme="minorHAnsi"/>
          <w:color w:val="00B050"/>
          <w:lang w:eastAsia="nl-NL"/>
        </w:rPr>
      </w:pPr>
      <w:r w:rsidRPr="00BD4B70">
        <w:rPr>
          <w:rFonts w:eastAsia="Times New Roman" w:cstheme="minorHAnsi"/>
          <w:color w:val="00B050"/>
          <w:lang w:eastAsia="nl-NL"/>
        </w:rPr>
        <w:t xml:space="preserve">De beslissing van de klassenraad is bindend. De ouders kunnen wel in beroep gaan. Zie artikel 14 voor verdere informatie. </w:t>
      </w:r>
    </w:p>
    <w:p w:rsidR="00000292" w:rsidRPr="00BD4B70" w:rsidRDefault="00000292" w:rsidP="0000029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theme="minorHAnsi"/>
          <w:color w:val="00B050"/>
          <w:lang w:eastAsia="nl-NL"/>
        </w:rPr>
      </w:pPr>
    </w:p>
    <w:p w:rsidR="00000292" w:rsidRPr="00BD4B70" w:rsidRDefault="00000292" w:rsidP="0000029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hanging="708"/>
        <w:rPr>
          <w:rFonts w:eastAsia="Times New Roman" w:cstheme="minorHAnsi"/>
          <w:color w:val="00B050"/>
          <w:lang w:eastAsia="nl-NL"/>
        </w:rPr>
      </w:pPr>
      <w:r>
        <w:rPr>
          <w:rFonts w:eastAsia="Times New Roman" w:cstheme="minorHAnsi"/>
          <w:color w:val="00B050"/>
          <w:lang w:eastAsia="nl-NL"/>
        </w:rPr>
        <w:t>§</w:t>
      </w:r>
      <w:r w:rsidRPr="00BD4B70">
        <w:rPr>
          <w:rFonts w:eastAsia="Times New Roman" w:cstheme="minorHAnsi"/>
          <w:color w:val="00B050"/>
          <w:lang w:eastAsia="nl-NL"/>
        </w:rPr>
        <w:t>2</w:t>
      </w:r>
      <w:r w:rsidRPr="00BD4B70">
        <w:rPr>
          <w:rFonts w:eastAsia="Times New Roman" w:cstheme="minorHAnsi"/>
          <w:color w:val="00B050"/>
          <w:lang w:eastAsia="nl-NL"/>
        </w:rPr>
        <w:tab/>
        <w:t>Op voorwaarde dat aan alle toelatingsvoorwaarden voldaan is, nemen de ouders van de leerling de eindbeslissing inzake:</w:t>
      </w:r>
    </w:p>
    <w:p w:rsidR="00000292" w:rsidRPr="00BD4B70" w:rsidRDefault="00000292" w:rsidP="00000292">
      <w:pPr>
        <w:pStyle w:val="Lijstalinea"/>
        <w:numPr>
          <w:ilvl w:val="0"/>
          <w:numId w:val="33"/>
        </w:numPr>
        <w:pBdr>
          <w:top w:val="single" w:sz="6" w:space="0" w:color="FFFFFF"/>
          <w:left w:val="single" w:sz="6" w:space="3" w:color="FFFFFF"/>
          <w:bottom w:val="single" w:sz="6" w:space="0" w:color="FFFFFF"/>
          <w:right w:val="single" w:sz="6" w:space="0" w:color="FFFFFF"/>
        </w:pBdr>
        <w:tabs>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776"/>
        <w:textAlignment w:val="baseline"/>
        <w:rPr>
          <w:strike/>
          <w:color w:val="00B050"/>
          <w:lang w:eastAsia="nl-NL"/>
        </w:rPr>
      </w:pPr>
      <w:r w:rsidRPr="00BD4B70">
        <w:rPr>
          <w:rFonts w:eastAsia="Times New Roman"/>
          <w:color w:val="00B050"/>
          <w:lang w:eastAsia="nl-NL"/>
        </w:rPr>
        <w:t xml:space="preserve">het volgen van nog één schooljaar lager onderwijs, als de leerling 14 jaar wordt voor 1 januari van het lopende schooljaar, en dit </w:t>
      </w:r>
      <w:r w:rsidRPr="00BD4B70">
        <w:rPr>
          <w:color w:val="00B050"/>
        </w:rPr>
        <w:t>na kennisneming van en toelichting bij het gunstig advies van de klassenraad.</w:t>
      </w:r>
    </w:p>
    <w:p w:rsidR="00000292" w:rsidRDefault="00000292" w:rsidP="00000292">
      <w:pPr>
        <w:pStyle w:val="Lijstalinea"/>
        <w:numPr>
          <w:ilvl w:val="0"/>
          <w:numId w:val="33"/>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776"/>
        <w:textAlignment w:val="baseline"/>
        <w:rPr>
          <w:rFonts w:eastAsia="Times New Roman" w:cstheme="minorHAnsi"/>
          <w:color w:val="70AD47" w:themeColor="accent6"/>
          <w:lang w:eastAsia="nl-NL"/>
        </w:rPr>
      </w:pPr>
      <w:r w:rsidRPr="00BD4B70">
        <w:rPr>
          <w:rFonts w:eastAsia="Times New Roman" w:cstheme="minorHAnsi"/>
          <w:color w:val="00B050"/>
          <w:lang w:eastAsia="nl-NL"/>
        </w:rPr>
        <w:t>voor een verlengd verblijf voor leerlingen met een getuigschrift basisonderwijs en voor leerlingen die 14 jaar worden voor 1 januari van het lopende schooljaar is een gunstig advies nodig van de klassenraad van de school waar de leerling het voorafgaande schooljaar lager onderwijs volgde</w:t>
      </w:r>
      <w:r w:rsidRPr="00443A7A">
        <w:rPr>
          <w:rFonts w:eastAsia="Times New Roman" w:cstheme="minorHAnsi"/>
          <w:color w:val="70AD47" w:themeColor="accent6"/>
          <w:lang w:eastAsia="nl-NL"/>
        </w:rPr>
        <w:t>.</w:t>
      </w:r>
    </w:p>
    <w:p w:rsidR="004F404F" w:rsidRPr="00443A7A" w:rsidRDefault="004F404F" w:rsidP="004F404F">
      <w:pPr>
        <w:pStyle w:val="Lijstalinea"/>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776"/>
        <w:textAlignment w:val="baseline"/>
        <w:rPr>
          <w:rFonts w:eastAsia="Times New Roman" w:cstheme="minorHAnsi"/>
          <w:color w:val="70AD47" w:themeColor="accent6"/>
          <w:lang w:eastAsia="nl-NL"/>
        </w:rPr>
      </w:pPr>
    </w:p>
    <w:p w:rsidR="00000292" w:rsidRDefault="00000292" w:rsidP="004F6F0F">
      <w:pPr>
        <w:pStyle w:val="Lijstalinea"/>
        <w:ind w:left="1429"/>
        <w:rPr>
          <w:rFonts w:eastAsia="Times New Roman" w:cstheme="minorHAnsi"/>
          <w:iCs/>
          <w:kern w:val="28"/>
          <w:lang w:eastAsia="nl-NL"/>
        </w:rPr>
      </w:pPr>
    </w:p>
    <w:p w:rsidR="00000292" w:rsidRPr="009944EE" w:rsidRDefault="00000292" w:rsidP="009944EE">
      <w:pPr>
        <w:pStyle w:val="Kop3"/>
      </w:pPr>
      <w:r w:rsidRPr="009944EE">
        <w:lastRenderedPageBreak/>
        <w:t>Artikel 14</w:t>
      </w:r>
      <w:r w:rsidRPr="009944EE">
        <w:tab/>
        <w:t>Attest ‘Met vrucht beëindigd kleuteronderwijs’ niet toekennen</w:t>
      </w:r>
      <w:r w:rsidR="004F404F">
        <w:t xml:space="preserve"> (toegevoegd)</w:t>
      </w:r>
    </w:p>
    <w:p w:rsidR="00000292" w:rsidRPr="002867DD" w:rsidRDefault="00000292" w:rsidP="00000292">
      <w:p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theme="minorHAnsi"/>
          <w:color w:val="00B050"/>
          <w:lang w:eastAsia="nl-NL"/>
        </w:rPr>
      </w:pPr>
    </w:p>
    <w:p w:rsidR="00000292" w:rsidRPr="002867DD" w:rsidRDefault="00000292" w:rsidP="0000029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eastAsia="Times New Roman" w:cstheme="minorHAnsi"/>
          <w:color w:val="00B050"/>
          <w:lang w:eastAsia="nl-NL"/>
        </w:rPr>
      </w:pPr>
      <w:r w:rsidRPr="002867DD">
        <w:rPr>
          <w:rFonts w:eastAsia="Times New Roman" w:cstheme="minorHAnsi"/>
          <w:color w:val="00B050"/>
          <w:lang w:eastAsia="nl-NL"/>
        </w:rPr>
        <w:t>Als de klassenraad het attest met vrucht beëindigd kleuteronderwijs niet toekent, motiveert hij zijn beslissing op basis van het kleuterdossier en deelt het schoolbestuur dit uiterlijk op 30 juni van het lopende schooljaar aangetekend mee aan de ouders. Bij de kennisgeving van de beslissing wordt de mogelijkheid vermeld om overleg aan te vragen bij de directeur of zijn afgevaardigde, de wijze waarop en de termijn waarbinnen het overleg moet worden aangevraagd.</w:t>
      </w:r>
    </w:p>
    <w:p w:rsidR="00000292" w:rsidRPr="002867DD" w:rsidRDefault="00000292" w:rsidP="0000029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eastAsia="Times New Roman" w:cstheme="minorHAnsi"/>
          <w:color w:val="00B050"/>
          <w:lang w:eastAsia="nl-NL"/>
        </w:rPr>
      </w:pPr>
      <w:r w:rsidRPr="002867DD">
        <w:rPr>
          <w:rFonts w:eastAsia="Times New Roman" w:cstheme="minorHAnsi"/>
          <w:color w:val="00B050"/>
          <w:lang w:eastAsia="nl-NL"/>
        </w:rPr>
        <w:t>Een kleuter die het attest met vrucht beëindigd kleuteronderwijs niet behaalt, krijgt een verklaring met de vermelding van het aantal en de soort van gevolgde schooljaren kleuteronderwijs. Naast deze verklaring heeft de kleuter recht op een schriftelijke motivering waarom het attest met vrucht beëindigd kleuteronderwijs niet werd toegekend, alsook aandachtspunten voor de verdere schoolloopbaan.</w:t>
      </w:r>
    </w:p>
    <w:p w:rsidR="00000292" w:rsidRPr="002867DD" w:rsidRDefault="00000292" w:rsidP="0000029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eastAsia="Times New Roman" w:cstheme="minorHAnsi"/>
          <w:color w:val="00B050"/>
          <w:lang w:eastAsia="nl-NL"/>
        </w:rPr>
      </w:pPr>
      <w:r w:rsidRPr="002867DD">
        <w:rPr>
          <w:rFonts w:eastAsia="Times New Roman" w:cstheme="minorHAnsi"/>
          <w:color w:val="00B050"/>
          <w:lang w:eastAsia="nl-NL"/>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rsidR="00000292" w:rsidRPr="002867DD" w:rsidRDefault="00000292" w:rsidP="0000029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eastAsia="Times New Roman" w:cstheme="minorHAnsi"/>
          <w:color w:val="00B050"/>
          <w:lang w:eastAsia="nl-NL"/>
        </w:rPr>
      </w:pPr>
      <w:r w:rsidRPr="002867DD">
        <w:rPr>
          <w:rFonts w:eastAsia="Times New Roman" w:cstheme="minorHAnsi"/>
          <w:color w:val="00B050"/>
          <w:lang w:eastAsia="nl-NL"/>
        </w:rPr>
        <w:t>Dit overleg vindt plaats binnen de twee werkdagen na de aanvraag tot gesprek.</w:t>
      </w:r>
    </w:p>
    <w:p w:rsidR="00000292" w:rsidRPr="002867DD" w:rsidRDefault="00000292" w:rsidP="0000029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eastAsia="Times New Roman" w:cstheme="minorHAnsi"/>
          <w:color w:val="00B050"/>
          <w:lang w:eastAsia="nl-NL"/>
        </w:rPr>
      </w:pPr>
      <w:r w:rsidRPr="002867DD">
        <w:rPr>
          <w:rFonts w:eastAsia="Times New Roman" w:cstheme="minorHAnsi"/>
          <w:color w:val="00B050"/>
          <w:lang w:eastAsia="nl-NL"/>
        </w:rPr>
        <w:t>De school kan dit overleg niet weigeren en er moet een schriftelijk verslag van gemaakt worden.</w:t>
      </w:r>
    </w:p>
    <w:p w:rsidR="00000292" w:rsidRPr="002867DD" w:rsidRDefault="00000292" w:rsidP="0000029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eastAsia="Times New Roman" w:cstheme="minorHAnsi"/>
          <w:color w:val="00B050"/>
          <w:lang w:eastAsia="nl-NL"/>
        </w:rPr>
      </w:pPr>
      <w:r w:rsidRPr="002867DD">
        <w:rPr>
          <w:rFonts w:eastAsia="Times New Roman" w:cstheme="minorHAnsi"/>
          <w:color w:val="00B050"/>
          <w:lang w:eastAsia="nl-NL"/>
        </w:rPr>
        <w:t>In dit verslag wordt meteen opgenomen of de directeur de klassenraad al dan niet opnieuw samenroept.</w:t>
      </w:r>
    </w:p>
    <w:p w:rsidR="00000292" w:rsidRPr="002867DD" w:rsidRDefault="00000292" w:rsidP="0000029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eastAsia="Times New Roman" w:cstheme="minorHAnsi"/>
          <w:color w:val="00B050"/>
          <w:lang w:eastAsia="nl-NL"/>
        </w:rPr>
      </w:pPr>
      <w:r w:rsidRPr="002867DD">
        <w:rPr>
          <w:rFonts w:eastAsia="Times New Roman" w:cstheme="minorHAnsi"/>
          <w:color w:val="00B050"/>
          <w:lang w:eastAsia="nl-NL"/>
        </w:rPr>
        <w:t>Wanneer de ouders niet akkoord gaan met de beslissing (hetzij om de klassenraad niet bijeen te roepen, hetzij om het attest met vrucht beëindigd kleuteronderwijs niet toe te kennen), dan wijst de school de ouders schriftelijk op de mogelijkheid tot beroep bij de beroepscommissie en op de wijze waarop en de termijn waarbinnen het beroep moet worden ingediend.</w:t>
      </w:r>
    </w:p>
    <w:p w:rsidR="00000292" w:rsidRPr="002867DD" w:rsidRDefault="00000292" w:rsidP="0000029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eastAsia="Times New Roman" w:cstheme="minorHAnsi"/>
          <w:color w:val="00B050"/>
          <w:lang w:eastAsia="nl-NL"/>
        </w:rPr>
      </w:pPr>
      <w:r w:rsidRPr="002867DD">
        <w:rPr>
          <w:rFonts w:eastAsia="Times New Roman" w:cstheme="minorHAnsi"/>
          <w:color w:val="00B050"/>
          <w:lang w:eastAsia="nl-NL"/>
        </w:rPr>
        <w:t xml:space="preserve">Indien de klassenraad bij zijn oorspronkelijke beslissing blijft, wordt zij opnieuw gemotiveerd en door het schoolbestuur aangetekend meegedeeld aan de ouders, uiterlijk binnen de drie werkdagen. Wanneer de ouders niet akkoord gaan met de beslissing dan wijst de school de ouders schriftelijk op de mogelijkheid tot beroep bij de beroepscommissie en op de wijze waarop en de termijn waarbinnen het beroep moet worden ingediend. </w:t>
      </w:r>
    </w:p>
    <w:p w:rsidR="00000292" w:rsidRPr="002867DD" w:rsidRDefault="00000292" w:rsidP="0000029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eastAsia="Times New Roman" w:cstheme="minorHAnsi"/>
          <w:color w:val="00B050"/>
          <w:lang w:eastAsia="nl-NL"/>
        </w:rPr>
      </w:pPr>
      <w:r w:rsidRPr="002867DD">
        <w:rPr>
          <w:rFonts w:eastAsia="Times New Roman" w:cs="Arial"/>
          <w:color w:val="00B050"/>
          <w:szCs w:val="20"/>
          <w:lang w:eastAsia="nl-NL"/>
        </w:rPr>
        <w:t xml:space="preserve">Ouders kunnen het niet-toekennen van een attest met vrucht beëindigd Kleuteronderwijs door de klassenraad betwisten en kunnen een beroepsprocedure instellen, na voorgaande stappen, zoals beschreven in artikel 14. De beroepsprocedure is opgenomen in artikel 25 van dit schoolreglement. </w:t>
      </w:r>
    </w:p>
    <w:p w:rsidR="00000292" w:rsidRPr="00000292" w:rsidRDefault="00000292" w:rsidP="00000292">
      <w:p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theme="minorHAnsi"/>
          <w:b/>
          <w:i/>
          <w:color w:val="00B0F0"/>
          <w:u w:val="single"/>
          <w:lang w:eastAsia="nl-NL"/>
        </w:rPr>
      </w:pPr>
      <w:r>
        <w:rPr>
          <w:rFonts w:eastAsia="Times New Roman" w:cstheme="minorHAnsi"/>
          <w:color w:val="70AD47" w:themeColor="accent6"/>
          <w:lang w:eastAsia="nl-NL"/>
        </w:rPr>
        <w:tab/>
      </w:r>
      <w:r>
        <w:rPr>
          <w:rFonts w:eastAsia="Times New Roman" w:cstheme="minorHAnsi"/>
          <w:color w:val="70AD47" w:themeColor="accent6"/>
          <w:lang w:eastAsia="nl-NL"/>
        </w:rPr>
        <w:tab/>
      </w:r>
      <w:r w:rsidRPr="00000292">
        <w:rPr>
          <w:rFonts w:eastAsia="Times New Roman" w:cstheme="minorHAnsi"/>
          <w:b/>
          <w:u w:val="single"/>
          <w:lang w:eastAsia="nl-NL"/>
        </w:rPr>
        <w:t xml:space="preserve"> </w:t>
      </w:r>
    </w:p>
    <w:p w:rsidR="00000292" w:rsidRPr="009944EE" w:rsidRDefault="00000292" w:rsidP="009944EE">
      <w:pPr>
        <w:pStyle w:val="Kop3"/>
      </w:pPr>
      <w:r w:rsidRPr="009944EE">
        <w:t xml:space="preserve">Artikel 15 </w:t>
      </w:r>
      <w:r w:rsidRPr="009944EE">
        <w:tab/>
        <w:t>Les volgen in een andere school</w:t>
      </w:r>
      <w:r w:rsidR="004F404F">
        <w:t xml:space="preserve"> (toegevoegd)</w:t>
      </w:r>
    </w:p>
    <w:p w:rsidR="00000292" w:rsidRPr="002867DD" w:rsidRDefault="00000292" w:rsidP="00000292">
      <w:pPr>
        <w:pBdr>
          <w:top w:val="single" w:sz="6" w:space="2" w:color="FFFFFF"/>
          <w:left w:val="single" w:sz="6" w:space="0" w:color="FFFFFF"/>
          <w:bottom w:val="single" w:sz="6" w:space="0" w:color="FFFFFF"/>
          <w:right w:val="single" w:sz="6" w:space="0" w:color="FFFFFF"/>
        </w:pBdr>
        <w:tabs>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b/>
          <w:bCs/>
          <w:color w:val="00B050"/>
        </w:rPr>
      </w:pPr>
    </w:p>
    <w:p w:rsidR="00000292" w:rsidRPr="002867DD" w:rsidRDefault="00000292" w:rsidP="00000292">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ind w:left="23"/>
        <w:rPr>
          <w:rFonts w:eastAsia="Times New Roman" w:cstheme="minorHAnsi"/>
          <w:color w:val="00B050"/>
          <w:lang w:eastAsia="nl-NL"/>
        </w:rPr>
      </w:pPr>
      <w:r w:rsidRPr="002867DD">
        <w:rPr>
          <w:rFonts w:eastAsia="Times New Roman" w:cstheme="minorHAnsi"/>
          <w:color w:val="00B050"/>
          <w:lang w:eastAsia="nl-NL"/>
        </w:rPr>
        <w:t>In sommige gevallen is het mogelijk dat leerlingen les volgen in een andere school:</w:t>
      </w:r>
    </w:p>
    <w:p w:rsidR="00000292" w:rsidRPr="002867DD" w:rsidRDefault="00000292" w:rsidP="00000292">
      <w:pPr>
        <w:pStyle w:val="Lijstalinea"/>
        <w:numPr>
          <w:ilvl w:val="0"/>
          <w:numId w:val="47"/>
        </w:numPr>
        <w:tabs>
          <w:tab w:val="left" w:pos="23"/>
          <w:tab w:val="left" w:pos="1451"/>
          <w:tab w:val="left" w:pos="20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theme="minorHAnsi"/>
          <w:color w:val="00B050"/>
          <w:lang w:eastAsia="nl-NL"/>
        </w:rPr>
      </w:pPr>
      <w:r w:rsidRPr="002867DD">
        <w:rPr>
          <w:rFonts w:eastAsia="Times New Roman" w:cstheme="minorHAnsi"/>
          <w:color w:val="00B050"/>
          <w:lang w:eastAsia="nl-NL"/>
        </w:rPr>
        <w:lastRenderedPageBreak/>
        <w:t xml:space="preserve">De school stelt dit aanbod voor om tegemoet te komen aan </w:t>
      </w:r>
      <w:r w:rsidRPr="002867DD">
        <w:rPr>
          <w:rFonts w:eastAsia="Times New Roman" w:cstheme="minorHAnsi"/>
          <w:b/>
          <w:bCs/>
          <w:color w:val="00B050"/>
          <w:lang w:eastAsia="nl-NL"/>
        </w:rPr>
        <w:t>bepaalde noden van leerlingen</w:t>
      </w:r>
      <w:r w:rsidRPr="002867DD">
        <w:rPr>
          <w:rFonts w:eastAsia="Times New Roman" w:cstheme="minorHAnsi"/>
          <w:color w:val="00B050"/>
          <w:lang w:eastAsia="nl-NL"/>
        </w:rPr>
        <w:t xml:space="preserve">. Dit kan enkel indien beide scholen akkoord zijn. De lesbijwoning is deeltijds en wordt in overleg met beide scholen bekeken. </w:t>
      </w:r>
    </w:p>
    <w:p w:rsidR="00000292" w:rsidRPr="00000292" w:rsidRDefault="00000292" w:rsidP="00000292">
      <w:pPr>
        <w:pStyle w:val="Lijstalinea"/>
        <w:numPr>
          <w:ilvl w:val="0"/>
          <w:numId w:val="47"/>
        </w:numPr>
        <w:pBdr>
          <w:top w:val="single" w:sz="6" w:space="2" w:color="FFFFFF"/>
          <w:left w:val="single" w:sz="6" w:space="0" w:color="FFFFFF"/>
          <w:bottom w:val="single" w:sz="6" w:space="0" w:color="FFFFFF"/>
          <w:right w:val="single" w:sz="6" w:space="0" w:color="FFFFFF"/>
        </w:pBdr>
        <w:tabs>
          <w:tab w:val="left" w:pos="23"/>
          <w:tab w:val="left" w:pos="731"/>
          <w:tab w:val="left" w:pos="1451"/>
          <w:tab w:val="left" w:pos="20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b/>
          <w:bCs/>
          <w:color w:val="00B050"/>
        </w:rPr>
      </w:pPr>
      <w:r w:rsidRPr="002867DD">
        <w:rPr>
          <w:rFonts w:eastAsia="Times New Roman" w:cstheme="minorHAnsi"/>
          <w:color w:val="00B050"/>
          <w:lang w:eastAsia="nl-NL"/>
        </w:rPr>
        <w:t xml:space="preserve">In het kader van taalintegratietrajecten en taalheldklassen is een lesbijwoning in een andere school mogelijk. </w:t>
      </w:r>
    </w:p>
    <w:p w:rsidR="00000292" w:rsidRDefault="00000292" w:rsidP="00000292">
      <w:pPr>
        <w:pBdr>
          <w:top w:val="single" w:sz="6" w:space="2" w:color="FFFFFF"/>
          <w:left w:val="single" w:sz="6" w:space="0" w:color="FFFFFF"/>
          <w:bottom w:val="single" w:sz="6" w:space="0" w:color="FFFFFF"/>
          <w:right w:val="single" w:sz="6" w:space="0" w:color="FFFFFF"/>
        </w:pBdr>
        <w:tabs>
          <w:tab w:val="left" w:pos="23"/>
          <w:tab w:val="left" w:pos="731"/>
          <w:tab w:val="left" w:pos="1451"/>
          <w:tab w:val="left" w:pos="20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b/>
          <w:bCs/>
          <w:color w:val="00B050"/>
        </w:rPr>
      </w:pPr>
    </w:p>
    <w:p w:rsidR="00000292" w:rsidRDefault="00000292" w:rsidP="00000292">
      <w:pPr>
        <w:pBdr>
          <w:top w:val="single" w:sz="6" w:space="2" w:color="FFFFFF"/>
          <w:left w:val="single" w:sz="6" w:space="0" w:color="FFFFFF"/>
          <w:bottom w:val="single" w:sz="6" w:space="0" w:color="FFFFFF"/>
          <w:right w:val="single" w:sz="6" w:space="0" w:color="FFFFFF"/>
        </w:pBdr>
        <w:tabs>
          <w:tab w:val="left" w:pos="23"/>
          <w:tab w:val="left" w:pos="731"/>
          <w:tab w:val="left" w:pos="1451"/>
          <w:tab w:val="left" w:pos="20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b/>
          <w:bCs/>
          <w:color w:val="00B050"/>
        </w:rPr>
      </w:pPr>
    </w:p>
    <w:p w:rsidR="00000292" w:rsidRPr="009944EE" w:rsidRDefault="00000292" w:rsidP="00000292">
      <w:pPr>
        <w:pStyle w:val="Lijstalinea"/>
        <w:numPr>
          <w:ilvl w:val="0"/>
          <w:numId w:val="43"/>
        </w:numPr>
        <w:pBdr>
          <w:top w:val="single" w:sz="6" w:space="2" w:color="FFFFFF"/>
          <w:left w:val="single" w:sz="6" w:space="0" w:color="FFFFFF"/>
          <w:bottom w:val="single" w:sz="6" w:space="0" w:color="FFFFFF"/>
          <w:right w:val="single" w:sz="6" w:space="0" w:color="FFFFFF"/>
        </w:pBdr>
        <w:tabs>
          <w:tab w:val="left" w:pos="23"/>
          <w:tab w:val="left" w:pos="731"/>
          <w:tab w:val="left" w:pos="1451"/>
          <w:tab w:val="left" w:pos="20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b/>
          <w:bCs/>
          <w:sz w:val="28"/>
          <w:szCs w:val="28"/>
          <w:u w:val="single"/>
        </w:rPr>
      </w:pPr>
      <w:r w:rsidRPr="009944EE">
        <w:rPr>
          <w:b/>
          <w:bCs/>
          <w:sz w:val="28"/>
          <w:szCs w:val="28"/>
          <w:u w:val="single"/>
        </w:rPr>
        <w:t xml:space="preserve">Hoofdstuk 8: Schending van de leefregels, </w:t>
      </w:r>
      <w:proofErr w:type="spellStart"/>
      <w:r w:rsidRPr="009944EE">
        <w:rPr>
          <w:b/>
          <w:bCs/>
          <w:sz w:val="28"/>
          <w:szCs w:val="28"/>
          <w:u w:val="single"/>
        </w:rPr>
        <w:t>prenventieve</w:t>
      </w:r>
      <w:proofErr w:type="spellEnd"/>
      <w:r w:rsidRPr="009944EE">
        <w:rPr>
          <w:b/>
          <w:bCs/>
          <w:sz w:val="28"/>
          <w:szCs w:val="28"/>
          <w:u w:val="single"/>
        </w:rPr>
        <w:t xml:space="preserve"> schorsing, tijdelijke en definitieve uitsluiting. </w:t>
      </w:r>
    </w:p>
    <w:p w:rsidR="00000292" w:rsidRPr="009944EE" w:rsidRDefault="00000292" w:rsidP="004F6F0F">
      <w:pPr>
        <w:pStyle w:val="Lijstalinea"/>
        <w:ind w:left="1429"/>
        <w:rPr>
          <w:rFonts w:eastAsia="Times New Roman" w:cstheme="minorHAnsi"/>
          <w:b/>
          <w:iCs/>
          <w:kern w:val="28"/>
          <w:sz w:val="28"/>
          <w:szCs w:val="28"/>
          <w:u w:val="single"/>
          <w:lang w:eastAsia="nl-NL"/>
        </w:rPr>
      </w:pPr>
    </w:p>
    <w:p w:rsidR="005F1824" w:rsidRDefault="005F1824" w:rsidP="005F1824">
      <w:pPr>
        <w:pStyle w:val="Kop3"/>
      </w:pPr>
      <w:r>
        <w:t>Art. 22</w:t>
      </w:r>
      <w:r>
        <w:tab/>
        <w:t>Tuchtdossier</w:t>
      </w:r>
      <w:r w:rsidR="004F404F">
        <w:t xml:space="preserve"> (toevoeging tuchtdossier bij schoolverandering) </w:t>
      </w:r>
    </w:p>
    <w:p w:rsidR="005F1824" w:rsidRDefault="005F1824" w:rsidP="005F1824">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Een tuchtdossier van een leerling wordt opgesteld en bijgehouden door de directeur.</w:t>
      </w:r>
    </w:p>
    <w:p w:rsidR="005F1824" w:rsidRDefault="005F1824" w:rsidP="005F1824">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Het tuchtdossier omvat een opsomming van:</w:t>
      </w:r>
    </w:p>
    <w:p w:rsidR="005F1824" w:rsidRDefault="005F1824" w:rsidP="005F1824">
      <w:pPr>
        <w:widowControl w:val="0"/>
        <w:numPr>
          <w:ilvl w:val="0"/>
          <w:numId w:val="34"/>
        </w:numPr>
        <w:pBdr>
          <w:top w:val="nil"/>
          <w:left w:val="nil"/>
          <w:bottom w:val="nil"/>
          <w:right w:val="nil"/>
          <w:between w:val="nil"/>
        </w:pBdr>
        <w:spacing w:before="57" w:after="0" w:line="260" w:lineRule="auto"/>
        <w:ind w:left="720" w:hanging="360"/>
      </w:pPr>
      <w:r>
        <w:rPr>
          <w:rFonts w:ascii="Arial" w:eastAsia="Arial" w:hAnsi="Arial" w:cs="Arial"/>
          <w:color w:val="000000"/>
          <w:sz w:val="19"/>
          <w:szCs w:val="19"/>
        </w:rPr>
        <w:t xml:space="preserve">de gedragingen </w:t>
      </w:r>
    </w:p>
    <w:p w:rsidR="005F1824" w:rsidRDefault="005F1824" w:rsidP="005F1824">
      <w:pPr>
        <w:widowControl w:val="0"/>
        <w:numPr>
          <w:ilvl w:val="0"/>
          <w:numId w:val="34"/>
        </w:numPr>
        <w:pBdr>
          <w:top w:val="nil"/>
          <w:left w:val="nil"/>
          <w:bottom w:val="nil"/>
          <w:right w:val="nil"/>
          <w:between w:val="nil"/>
        </w:pBdr>
        <w:spacing w:after="0" w:line="260" w:lineRule="auto"/>
        <w:ind w:left="720" w:hanging="360"/>
      </w:pPr>
      <w:r>
        <w:rPr>
          <w:rFonts w:ascii="Arial" w:eastAsia="Arial" w:hAnsi="Arial" w:cs="Arial"/>
          <w:color w:val="000000"/>
          <w:sz w:val="19"/>
          <w:szCs w:val="19"/>
        </w:rPr>
        <w:t>de reeds genomen ordemaatregelen;</w:t>
      </w:r>
    </w:p>
    <w:p w:rsidR="005F1824" w:rsidRDefault="005F1824" w:rsidP="005F1824">
      <w:pPr>
        <w:widowControl w:val="0"/>
        <w:numPr>
          <w:ilvl w:val="0"/>
          <w:numId w:val="34"/>
        </w:numPr>
        <w:pBdr>
          <w:top w:val="nil"/>
          <w:left w:val="nil"/>
          <w:bottom w:val="nil"/>
          <w:right w:val="nil"/>
          <w:between w:val="nil"/>
        </w:pBdr>
        <w:spacing w:after="0" w:line="260" w:lineRule="auto"/>
        <w:ind w:left="720" w:hanging="360"/>
      </w:pPr>
      <w:r>
        <w:rPr>
          <w:rFonts w:ascii="Arial" w:eastAsia="Arial" w:hAnsi="Arial" w:cs="Arial"/>
          <w:color w:val="000000"/>
          <w:sz w:val="19"/>
          <w:szCs w:val="19"/>
        </w:rPr>
        <w:t>de gedragingen die niet overeenstemmen met het individueel begeleidingsplan;</w:t>
      </w:r>
    </w:p>
    <w:p w:rsidR="005F1824" w:rsidRDefault="005F1824" w:rsidP="005F1824">
      <w:pPr>
        <w:widowControl w:val="0"/>
        <w:numPr>
          <w:ilvl w:val="0"/>
          <w:numId w:val="34"/>
        </w:numPr>
        <w:pBdr>
          <w:top w:val="nil"/>
          <w:left w:val="nil"/>
          <w:bottom w:val="nil"/>
          <w:right w:val="nil"/>
          <w:between w:val="nil"/>
        </w:pBdr>
        <w:spacing w:after="0" w:line="260" w:lineRule="auto"/>
        <w:ind w:left="720" w:hanging="360"/>
      </w:pPr>
      <w:r>
        <w:rPr>
          <w:rFonts w:ascii="Arial" w:eastAsia="Arial" w:hAnsi="Arial" w:cs="Arial"/>
          <w:color w:val="000000"/>
          <w:sz w:val="19"/>
          <w:szCs w:val="19"/>
        </w:rPr>
        <w:t>de reacties van de ouders op eerder genomen maatregelen;</w:t>
      </w:r>
    </w:p>
    <w:p w:rsidR="005F1824" w:rsidRDefault="005F1824" w:rsidP="005F1824">
      <w:pPr>
        <w:widowControl w:val="0"/>
        <w:numPr>
          <w:ilvl w:val="0"/>
          <w:numId w:val="34"/>
        </w:numPr>
        <w:pBdr>
          <w:top w:val="nil"/>
          <w:left w:val="nil"/>
          <w:bottom w:val="nil"/>
          <w:right w:val="nil"/>
          <w:between w:val="nil"/>
        </w:pBdr>
        <w:spacing w:after="0" w:line="260" w:lineRule="auto"/>
        <w:ind w:left="720" w:hanging="360"/>
      </w:pPr>
      <w:r>
        <w:rPr>
          <w:rFonts w:ascii="Arial" w:eastAsia="Arial" w:hAnsi="Arial" w:cs="Arial"/>
          <w:color w:val="000000"/>
          <w:sz w:val="19"/>
          <w:szCs w:val="19"/>
        </w:rPr>
        <w:t>het gemotiveerd advies van de klassenraad;</w:t>
      </w:r>
    </w:p>
    <w:p w:rsidR="005F1824" w:rsidRPr="002867DD" w:rsidRDefault="005F1824" w:rsidP="005F1824">
      <w:pPr>
        <w:widowControl w:val="0"/>
        <w:numPr>
          <w:ilvl w:val="0"/>
          <w:numId w:val="34"/>
        </w:numPr>
        <w:pBdr>
          <w:top w:val="nil"/>
          <w:left w:val="nil"/>
          <w:bottom w:val="nil"/>
          <w:right w:val="nil"/>
          <w:between w:val="nil"/>
        </w:pBdr>
        <w:spacing w:after="0" w:line="260" w:lineRule="auto"/>
        <w:ind w:left="720" w:hanging="360"/>
      </w:pPr>
      <w:r>
        <w:rPr>
          <w:rFonts w:ascii="Arial" w:eastAsia="Arial" w:hAnsi="Arial" w:cs="Arial"/>
          <w:color w:val="000000"/>
          <w:sz w:val="19"/>
          <w:szCs w:val="19"/>
        </w:rPr>
        <w:t>het tuchtvoorstel en de bewijsvoering ter zake.</w:t>
      </w:r>
    </w:p>
    <w:p w:rsidR="005F1824" w:rsidRPr="002867DD" w:rsidRDefault="005F1824" w:rsidP="005F1824">
      <w:pPr>
        <w:widowControl w:val="0"/>
        <w:pBdr>
          <w:top w:val="nil"/>
          <w:left w:val="nil"/>
          <w:bottom w:val="nil"/>
          <w:right w:val="nil"/>
          <w:between w:val="nil"/>
        </w:pBdr>
        <w:spacing w:after="0" w:line="260" w:lineRule="auto"/>
      </w:pPr>
      <w:r w:rsidRPr="002867DD">
        <w:rPr>
          <w:rFonts w:eastAsia="Times New Roman" w:cs="Arial"/>
          <w:iCs/>
          <w:color w:val="00B050"/>
          <w:szCs w:val="20"/>
          <w:lang w:eastAsia="nl-NL"/>
        </w:rPr>
        <w:t xml:space="preserve">Bij een schoolverandering wordt het tuchtdossier overgedragen aan een lid van het schoolteam van de nieuwe school dat betrokken is bij de begeleiding van de leerling en daarvoor gemandateerd is door het schoolbestuur. </w:t>
      </w:r>
    </w:p>
    <w:p w:rsidR="005F1824" w:rsidRPr="002867DD" w:rsidRDefault="005F1824" w:rsidP="005F1824">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0"/>
        <w:textAlignment w:val="baseline"/>
        <w:rPr>
          <w:rFonts w:eastAsia="Times New Roman" w:cs="Arial"/>
          <w:iCs/>
          <w:color w:val="00B050"/>
          <w:szCs w:val="20"/>
          <w:lang w:eastAsia="nl-NL"/>
        </w:rPr>
      </w:pPr>
    </w:p>
    <w:p w:rsidR="005F1824" w:rsidRPr="002867DD" w:rsidRDefault="005F1824" w:rsidP="005F1824">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0"/>
        <w:textAlignment w:val="baseline"/>
        <w:rPr>
          <w:rFonts w:eastAsia="Times New Roman" w:cs="Arial"/>
          <w:iCs/>
          <w:color w:val="00B050"/>
          <w:szCs w:val="20"/>
          <w:lang w:eastAsia="nl-NL"/>
        </w:rPr>
      </w:pPr>
      <w:r w:rsidRPr="002867DD">
        <w:rPr>
          <w:rFonts w:eastAsia="Times New Roman" w:cs="Arial"/>
          <w:iCs/>
          <w:color w:val="00B050"/>
          <w:szCs w:val="20"/>
          <w:lang w:eastAsia="nl-NL"/>
        </w:rPr>
        <w:t xml:space="preserve">Het tuchtdossier wordt vertrouwelijk behandeld. Informatie uit het tuchtdossier kan enkel gedeeld worden met andere leden van het schoolteam indien dit noodzakelijk is voor de begeleiding van de leerling en in het belang van de leerling. Voorafgaand aan het delen van deze informatie gaat de school in gesprek met de ouders en de leerling. </w:t>
      </w:r>
    </w:p>
    <w:p w:rsidR="005F1824" w:rsidRPr="002867DD" w:rsidRDefault="005F1824" w:rsidP="005F1824">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0"/>
        <w:textAlignment w:val="baseline"/>
        <w:rPr>
          <w:rFonts w:eastAsia="Times New Roman" w:cs="Arial"/>
          <w:iCs/>
          <w:color w:val="00B050"/>
          <w:szCs w:val="20"/>
          <w:lang w:eastAsia="nl-NL"/>
        </w:rPr>
      </w:pPr>
    </w:p>
    <w:p w:rsidR="005F1824" w:rsidRDefault="005F1824" w:rsidP="005F1824">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0"/>
        <w:textAlignment w:val="baseline"/>
        <w:rPr>
          <w:rFonts w:eastAsia="Times New Roman" w:cs="Arial"/>
          <w:iCs/>
          <w:color w:val="00B050"/>
          <w:szCs w:val="20"/>
          <w:lang w:eastAsia="nl-NL"/>
        </w:rPr>
      </w:pPr>
      <w:r w:rsidRPr="002867DD">
        <w:rPr>
          <w:rFonts w:eastAsia="Times New Roman" w:cs="Arial"/>
          <w:iCs/>
          <w:color w:val="00B050"/>
          <w:szCs w:val="20"/>
          <w:lang w:eastAsia="nl-NL"/>
        </w:rPr>
        <w:t xml:space="preserve">De ouders kunnen zich niet verzetten tegen de overdracht van het tuchtdossier. </w:t>
      </w:r>
    </w:p>
    <w:p w:rsidR="005F1824" w:rsidRDefault="005F1824" w:rsidP="005F1824">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0"/>
        <w:textAlignment w:val="baseline"/>
        <w:rPr>
          <w:rFonts w:eastAsia="Times New Roman" w:cs="Arial"/>
          <w:iCs/>
          <w:color w:val="00B050"/>
          <w:szCs w:val="20"/>
          <w:lang w:eastAsia="nl-NL"/>
        </w:rPr>
      </w:pPr>
    </w:p>
    <w:p w:rsidR="005F1824" w:rsidRPr="009944EE" w:rsidRDefault="005F1824" w:rsidP="005F1824">
      <w:pPr>
        <w:pStyle w:val="Lijstalinea"/>
        <w:numPr>
          <w:ilvl w:val="0"/>
          <w:numId w:val="4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eastAsia="Times New Roman" w:cs="Arial"/>
          <w:b/>
          <w:iCs/>
          <w:sz w:val="28"/>
          <w:szCs w:val="28"/>
          <w:u w:val="single"/>
          <w:lang w:eastAsia="nl-NL"/>
        </w:rPr>
      </w:pPr>
      <w:r w:rsidRPr="009944EE">
        <w:rPr>
          <w:rFonts w:eastAsia="Times New Roman" w:cs="Arial"/>
          <w:b/>
          <w:iCs/>
          <w:sz w:val="28"/>
          <w:szCs w:val="28"/>
          <w:u w:val="single"/>
          <w:lang w:eastAsia="nl-NL"/>
        </w:rPr>
        <w:t>Hoofdstuk 12 Leerlingengegevens en privacy</w:t>
      </w:r>
    </w:p>
    <w:p w:rsidR="005F1824" w:rsidRPr="009944EE" w:rsidRDefault="005F1824" w:rsidP="005F1824">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429"/>
        <w:textAlignment w:val="baseline"/>
        <w:rPr>
          <w:rFonts w:eastAsia="Times New Roman" w:cs="Arial"/>
          <w:b/>
          <w:iCs/>
          <w:sz w:val="28"/>
          <w:szCs w:val="28"/>
          <w:u w:val="single"/>
          <w:lang w:eastAsia="nl-NL"/>
        </w:rPr>
      </w:pPr>
      <w:r w:rsidRPr="009944EE">
        <w:rPr>
          <w:rFonts w:eastAsia="Times New Roman" w:cs="Arial"/>
          <w:b/>
          <w:iCs/>
          <w:sz w:val="28"/>
          <w:szCs w:val="28"/>
          <w:u w:val="single"/>
          <w:lang w:eastAsia="nl-NL"/>
        </w:rPr>
        <w:t>§34 - §35 - §36- §37 Volledige aanpassingen</w:t>
      </w:r>
    </w:p>
    <w:p w:rsidR="005F1824" w:rsidRDefault="005F1824" w:rsidP="005F1824">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429"/>
        <w:textAlignment w:val="baseline"/>
        <w:rPr>
          <w:rFonts w:eastAsia="Times New Roman" w:cs="Arial"/>
          <w:b/>
          <w:iCs/>
          <w:color w:val="00B050"/>
          <w:szCs w:val="20"/>
          <w:u w:val="single"/>
          <w:lang w:eastAsia="nl-NL"/>
        </w:rPr>
      </w:pPr>
    </w:p>
    <w:p w:rsidR="005F1824" w:rsidRDefault="005F1824" w:rsidP="005F1824">
      <w:pPr>
        <w:pStyle w:val="Kop3"/>
      </w:pPr>
      <w:r>
        <w:t>Art. 34</w:t>
      </w:r>
      <w:r>
        <w:tab/>
        <w:t>Gegevensbescherming en informatieveiligheid</w:t>
      </w:r>
    </w:p>
    <w:p w:rsidR="005F1824" w:rsidRPr="00130C8A" w:rsidRDefault="005F1824" w:rsidP="005F1824">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13" w:line="260" w:lineRule="auto"/>
        <w:rPr>
          <w:rFonts w:ascii="Arial" w:eastAsia="Arial" w:hAnsi="Arial" w:cs="Arial"/>
          <w:strike/>
          <w:color w:val="000000"/>
          <w:sz w:val="19"/>
          <w:szCs w:val="19"/>
        </w:rPr>
      </w:pPr>
      <w:r w:rsidRPr="00130C8A">
        <w:rPr>
          <w:rFonts w:ascii="Arial" w:eastAsia="Arial" w:hAnsi="Arial" w:cs="Arial"/>
          <w:strike/>
          <w:color w:val="000000"/>
          <w:sz w:val="19"/>
          <w:szCs w:val="19"/>
        </w:rPr>
        <w:t>De school verwerkt persoonsgegevens van leerlingen en ouders in het kader van haar opdracht. Het schoolbestuur is de eindverantwoordelijke voor deze verwerking en de veiligheid ervan.</w:t>
      </w:r>
    </w:p>
    <w:p w:rsidR="005F1824" w:rsidRPr="00130C8A" w:rsidRDefault="005F1824" w:rsidP="005F1824">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13" w:line="260" w:lineRule="auto"/>
        <w:rPr>
          <w:rFonts w:ascii="Arial" w:eastAsia="Arial" w:hAnsi="Arial" w:cs="Arial"/>
          <w:strike/>
          <w:color w:val="000000"/>
          <w:sz w:val="19"/>
          <w:szCs w:val="19"/>
        </w:rPr>
      </w:pPr>
      <w:r w:rsidRPr="00130C8A">
        <w:rPr>
          <w:rFonts w:ascii="Arial" w:eastAsia="Arial" w:hAnsi="Arial" w:cs="Arial"/>
          <w:strike/>
          <w:color w:val="000000"/>
          <w:sz w:val="19"/>
          <w:szCs w:val="19"/>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rsidR="005F1824" w:rsidRPr="00130C8A" w:rsidRDefault="005F1824" w:rsidP="005F1824">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13" w:line="260" w:lineRule="auto"/>
        <w:rPr>
          <w:rFonts w:ascii="Arial" w:eastAsia="Arial" w:hAnsi="Arial" w:cs="Arial"/>
          <w:strike/>
          <w:color w:val="000000"/>
          <w:sz w:val="19"/>
          <w:szCs w:val="19"/>
        </w:rPr>
      </w:pPr>
      <w:r w:rsidRPr="00130C8A">
        <w:rPr>
          <w:rFonts w:ascii="Arial" w:eastAsia="Arial" w:hAnsi="Arial" w:cs="Arial"/>
          <w:strike/>
          <w:color w:val="000000"/>
          <w:sz w:val="19"/>
          <w:szCs w:val="19"/>
        </w:rPr>
        <w:t xml:space="preserve">De school zal enkel gegevens verwerken met de toestemming van de ouders, tenzij er een andere wettelijke grondslag is voor de verwerking. Deze toestemming moet vrij, specifiek, geïnformeerd en ondubbelzinnig zijn. </w:t>
      </w:r>
      <w:r w:rsidRPr="00130C8A">
        <w:rPr>
          <w:rFonts w:ascii="Arial" w:eastAsia="Arial" w:hAnsi="Arial" w:cs="Arial"/>
          <w:strike/>
          <w:color w:val="000000"/>
          <w:sz w:val="19"/>
          <w:szCs w:val="19"/>
        </w:rPr>
        <w:br/>
        <w:t xml:space="preserve">Over het gebruik van </w:t>
      </w:r>
      <w:proofErr w:type="spellStart"/>
      <w:r w:rsidRPr="00130C8A">
        <w:rPr>
          <w:rFonts w:ascii="Arial" w:eastAsia="Arial" w:hAnsi="Arial" w:cs="Arial"/>
          <w:strike/>
          <w:color w:val="000000"/>
          <w:sz w:val="19"/>
          <w:szCs w:val="19"/>
        </w:rPr>
        <w:t>social</w:t>
      </w:r>
      <w:proofErr w:type="spellEnd"/>
      <w:r w:rsidRPr="00130C8A">
        <w:rPr>
          <w:rFonts w:ascii="Arial" w:eastAsia="Arial" w:hAnsi="Arial" w:cs="Arial"/>
          <w:strike/>
          <w:color w:val="000000"/>
          <w:sz w:val="19"/>
          <w:szCs w:val="19"/>
        </w:rPr>
        <w:t xml:space="preserve"> media in de klas worden afspraken gemaakt.</w:t>
      </w:r>
    </w:p>
    <w:p w:rsidR="005F1824" w:rsidRPr="00130C8A" w:rsidRDefault="005F1824" w:rsidP="005F1824">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13" w:line="260" w:lineRule="auto"/>
        <w:rPr>
          <w:rFonts w:ascii="Arial" w:eastAsia="Arial" w:hAnsi="Arial" w:cs="Arial"/>
          <w:strike/>
          <w:color w:val="000000"/>
          <w:sz w:val="19"/>
          <w:szCs w:val="19"/>
        </w:rPr>
      </w:pPr>
      <w:r w:rsidRPr="00130C8A">
        <w:rPr>
          <w:rFonts w:ascii="Arial" w:eastAsia="Arial" w:hAnsi="Arial" w:cs="Arial"/>
          <w:strike/>
          <w:color w:val="000000"/>
          <w:sz w:val="19"/>
          <w:szCs w:val="19"/>
        </w:rPr>
        <w:t xml:space="preserve">De school is transparant over de verwerking van persoonsgegevens en verstrekt de nodige informatie, al </w:t>
      </w:r>
      <w:r w:rsidRPr="00130C8A">
        <w:rPr>
          <w:rFonts w:ascii="Arial" w:eastAsia="Arial" w:hAnsi="Arial" w:cs="Arial"/>
          <w:strike/>
          <w:color w:val="000000"/>
          <w:sz w:val="19"/>
          <w:szCs w:val="19"/>
        </w:rPr>
        <w:lastRenderedPageBreak/>
        <w:t>dan niet in detail, met inbegrip van de afspraken die gemaakt zijn met derden en bewerkers die persoonsgegevens ontvangen.</w:t>
      </w:r>
    </w:p>
    <w:p w:rsidR="005F1824" w:rsidRPr="00130C8A" w:rsidRDefault="005F1824" w:rsidP="005F1824">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13" w:line="260" w:lineRule="auto"/>
        <w:rPr>
          <w:rFonts w:ascii="Arial" w:eastAsia="Arial" w:hAnsi="Arial" w:cs="Arial"/>
          <w:strike/>
          <w:color w:val="000000"/>
          <w:sz w:val="19"/>
          <w:szCs w:val="19"/>
        </w:rPr>
      </w:pPr>
      <w:r w:rsidRPr="00130C8A">
        <w:rPr>
          <w:rFonts w:ascii="Arial" w:eastAsia="Arial" w:hAnsi="Arial" w:cs="Arial"/>
          <w:strike/>
          <w:color w:val="000000"/>
          <w:sz w:val="19"/>
          <w:szCs w:val="19"/>
        </w:rPr>
        <w:t>Verder hanteert de school een strikt beleid inzake toegangsrechten en paswoorden en reageert ze adequaat op datalekken.</w:t>
      </w:r>
    </w:p>
    <w:p w:rsidR="005F1824" w:rsidRPr="00130C8A" w:rsidRDefault="005F1824" w:rsidP="005F1824">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13" w:line="260" w:lineRule="auto"/>
        <w:rPr>
          <w:rFonts w:ascii="Arial" w:eastAsia="Arial" w:hAnsi="Arial" w:cs="Arial"/>
          <w:strike/>
          <w:color w:val="000000"/>
          <w:sz w:val="19"/>
          <w:szCs w:val="19"/>
        </w:rPr>
      </w:pPr>
      <w:r w:rsidRPr="00130C8A">
        <w:rPr>
          <w:rFonts w:ascii="Arial" w:eastAsia="Arial" w:hAnsi="Arial" w:cs="Arial"/>
          <w:strike/>
          <w:color w:val="000000"/>
          <w:sz w:val="19"/>
          <w:szCs w:val="19"/>
        </w:rPr>
        <w:t>De meer concrete regels voor de gegevensverwerking en -bescherming worden vastgelegd in een privacyverklaring dat tot doel heeft:</w:t>
      </w:r>
    </w:p>
    <w:p w:rsidR="005F1824" w:rsidRPr="00130C8A" w:rsidRDefault="005F1824" w:rsidP="005F1824">
      <w:pPr>
        <w:widowControl w:val="0"/>
        <w:numPr>
          <w:ilvl w:val="0"/>
          <w:numId w:val="34"/>
        </w:numPr>
        <w:pBdr>
          <w:top w:val="nil"/>
          <w:left w:val="nil"/>
          <w:bottom w:val="nil"/>
          <w:right w:val="nil"/>
          <w:between w:val="nil"/>
        </w:pBdr>
        <w:spacing w:before="57" w:after="0" w:line="260" w:lineRule="auto"/>
        <w:ind w:left="720" w:hanging="360"/>
        <w:rPr>
          <w:strike/>
        </w:rPr>
      </w:pPr>
      <w:r w:rsidRPr="00130C8A">
        <w:rPr>
          <w:rFonts w:ascii="Arial" w:eastAsia="Arial" w:hAnsi="Arial" w:cs="Arial"/>
          <w:strike/>
          <w:color w:val="000000"/>
          <w:sz w:val="19"/>
          <w:szCs w:val="19"/>
        </w:rPr>
        <w:t>de persoonlijke levenssfeer van de betrokkenen te beschermen tegen verkeerd en onbedoeld gebruik van de persoonsgegevens;</w:t>
      </w:r>
    </w:p>
    <w:p w:rsidR="005F1824" w:rsidRPr="00130C8A" w:rsidRDefault="005F1824" w:rsidP="005F1824">
      <w:pPr>
        <w:widowControl w:val="0"/>
        <w:numPr>
          <w:ilvl w:val="0"/>
          <w:numId w:val="34"/>
        </w:numPr>
        <w:pBdr>
          <w:top w:val="nil"/>
          <w:left w:val="nil"/>
          <w:bottom w:val="nil"/>
          <w:right w:val="nil"/>
          <w:between w:val="nil"/>
        </w:pBdr>
        <w:spacing w:after="0" w:line="260" w:lineRule="auto"/>
        <w:ind w:left="720" w:hanging="360"/>
        <w:rPr>
          <w:strike/>
        </w:rPr>
      </w:pPr>
      <w:r w:rsidRPr="00130C8A">
        <w:rPr>
          <w:rFonts w:ascii="Arial" w:eastAsia="Arial" w:hAnsi="Arial" w:cs="Arial"/>
          <w:strike/>
          <w:color w:val="000000"/>
          <w:sz w:val="19"/>
          <w:szCs w:val="19"/>
        </w:rPr>
        <w:t>vast te stellen welke persoonsgegevens worden verwerkt en met welk doel dit gebeurt;</w:t>
      </w:r>
    </w:p>
    <w:p w:rsidR="005F1824" w:rsidRPr="00130C8A" w:rsidRDefault="005F1824" w:rsidP="005F1824">
      <w:pPr>
        <w:widowControl w:val="0"/>
        <w:numPr>
          <w:ilvl w:val="0"/>
          <w:numId w:val="34"/>
        </w:numPr>
        <w:pBdr>
          <w:top w:val="nil"/>
          <w:left w:val="nil"/>
          <w:bottom w:val="nil"/>
          <w:right w:val="nil"/>
          <w:between w:val="nil"/>
        </w:pBdr>
        <w:spacing w:after="0" w:line="260" w:lineRule="auto"/>
        <w:ind w:left="720" w:hanging="360"/>
        <w:rPr>
          <w:strike/>
        </w:rPr>
      </w:pPr>
      <w:r w:rsidRPr="00130C8A">
        <w:rPr>
          <w:rFonts w:ascii="Arial" w:eastAsia="Arial" w:hAnsi="Arial" w:cs="Arial"/>
          <w:strike/>
          <w:color w:val="000000"/>
          <w:sz w:val="19"/>
          <w:szCs w:val="19"/>
        </w:rPr>
        <w:t>de zorgvuldige verwerking van persoonsgegevens te waarborgen;</w:t>
      </w:r>
    </w:p>
    <w:p w:rsidR="005F1824" w:rsidRPr="00130C8A" w:rsidRDefault="005F1824" w:rsidP="005F1824">
      <w:pPr>
        <w:widowControl w:val="0"/>
        <w:numPr>
          <w:ilvl w:val="0"/>
          <w:numId w:val="34"/>
        </w:numPr>
        <w:pBdr>
          <w:top w:val="nil"/>
          <w:left w:val="nil"/>
          <w:bottom w:val="nil"/>
          <w:right w:val="nil"/>
          <w:between w:val="nil"/>
        </w:pBdr>
        <w:spacing w:after="0" w:line="260" w:lineRule="auto"/>
        <w:ind w:left="720" w:hanging="360"/>
        <w:rPr>
          <w:strike/>
        </w:rPr>
      </w:pPr>
      <w:r w:rsidRPr="00130C8A">
        <w:rPr>
          <w:rFonts w:ascii="Arial" w:eastAsia="Arial" w:hAnsi="Arial" w:cs="Arial"/>
          <w:strike/>
          <w:color w:val="000000"/>
          <w:sz w:val="19"/>
          <w:szCs w:val="19"/>
        </w:rPr>
        <w:t>de rechten van betrokkene te waarborgen.</w:t>
      </w:r>
    </w:p>
    <w:p w:rsidR="005F1824" w:rsidRPr="00130C8A" w:rsidRDefault="005F1824" w:rsidP="005F1824">
      <w:pPr>
        <w:widowControl w:val="0"/>
        <w:pBdr>
          <w:top w:val="nil"/>
          <w:left w:val="nil"/>
          <w:bottom w:val="nil"/>
          <w:right w:val="nil"/>
          <w:between w:val="nil"/>
        </w:pBdr>
        <w:spacing w:after="113" w:line="260" w:lineRule="auto"/>
        <w:rPr>
          <w:rFonts w:ascii="Arial" w:eastAsia="Arial" w:hAnsi="Arial" w:cs="Arial"/>
          <w:strike/>
          <w:color w:val="000000"/>
          <w:sz w:val="19"/>
          <w:szCs w:val="19"/>
        </w:rPr>
      </w:pPr>
      <w:r w:rsidRPr="00130C8A">
        <w:rPr>
          <w:rFonts w:ascii="Arial" w:eastAsia="Arial" w:hAnsi="Arial" w:cs="Arial"/>
          <w:strike/>
          <w:color w:val="000000"/>
          <w:sz w:val="19"/>
          <w:szCs w:val="19"/>
        </w:rPr>
        <w:t xml:space="preserve">De meest recente versie van deze privacyverklaring is te raadplegen via de website van het schoolbestuur en/ of de gemeente.. </w:t>
      </w:r>
    </w:p>
    <w:p w:rsidR="005F1824" w:rsidRDefault="005F1824" w:rsidP="005F1824">
      <w:pPr>
        <w:widowControl w:val="0"/>
        <w:pBdr>
          <w:top w:val="nil"/>
          <w:left w:val="nil"/>
          <w:bottom w:val="nil"/>
          <w:right w:val="nil"/>
          <w:between w:val="nil"/>
        </w:pBdr>
        <w:spacing w:after="113" w:line="260" w:lineRule="auto"/>
        <w:rPr>
          <w:rFonts w:ascii="Arial" w:eastAsia="Arial" w:hAnsi="Arial" w:cs="Arial"/>
          <w:strike/>
          <w:color w:val="000000"/>
          <w:sz w:val="19"/>
          <w:szCs w:val="19"/>
        </w:rPr>
      </w:pPr>
      <w:r w:rsidRPr="00130C8A">
        <w:rPr>
          <w:rFonts w:ascii="Arial" w:eastAsia="Arial" w:hAnsi="Arial" w:cs="Arial"/>
          <w:strike/>
          <w:color w:val="000000"/>
          <w:sz w:val="19"/>
          <w:szCs w:val="19"/>
        </w:rPr>
        <w:t>Personeelsleden van de school waar de leerling met een  IAC-verslag of een GC- verslag ingeschreven is of de lessen volgt, hebben recht op inzage van het  IAC-verslag of het GC-verslag uit het multidisciplinaire dossier van de leerling. Dat recht op inzage geldt ook voor de personeelsleden van de school voor buitengewoon onderwijs die in het kader van het ondersteuningsmodel instaan voor de begeleiding van de leerling met een IAC-verslag of een GC-verslag. Bij elke inzage wordt de regelgeving over de bescherming van natuurlijke personen bij de verwerking van persoonsgegevens toegepast.</w:t>
      </w:r>
    </w:p>
    <w:p w:rsidR="005F1824" w:rsidRPr="00130C8A" w:rsidRDefault="005F1824" w:rsidP="005F1824">
      <w:pPr>
        <w:rPr>
          <w:rFonts w:eastAsia="Times New Roman" w:cs="Arial"/>
          <w:color w:val="00B050"/>
          <w:lang w:eastAsia="nl-NL"/>
        </w:rPr>
      </w:pPr>
      <w:r w:rsidRPr="00130C8A">
        <w:rPr>
          <w:rFonts w:eastAsia="Times New Roman" w:cs="Arial"/>
          <w:color w:val="00B050"/>
          <w:lang w:eastAsia="nl-NL"/>
        </w:rPr>
        <w:t>De school verwerkt persoonsgegevens van leerlingen en ouders in het kader van haar wettelijke opdracht. De bescherming van persoonsgegevens en de privacy van leerlingen en ouders zijn voor de school van groot belang.</w:t>
      </w:r>
    </w:p>
    <w:p w:rsidR="005F1824" w:rsidRPr="00130C8A" w:rsidRDefault="005F1824" w:rsidP="005F1824">
      <w:pPr>
        <w:rPr>
          <w:rFonts w:eastAsia="Times New Roman" w:cs="Arial"/>
          <w:color w:val="00B050"/>
          <w:lang w:eastAsia="nl-NL"/>
        </w:rPr>
      </w:pPr>
      <w:r w:rsidRPr="00130C8A">
        <w:rPr>
          <w:rFonts w:eastAsia="Times New Roman" w:cs="Arial"/>
          <w:color w:val="00B050"/>
          <w:lang w:eastAsia="nl-NL"/>
        </w:rPr>
        <w:t>Het schoolbestuur is als verwerkingsverantwoordelijke de eindverantwoordelijke voor de bescherming van de persoonsgegevens en het waarborgen van de privacy. Het schoolbestuur houdt zich strikt aan de toepasselijke wet- en regelgeving, waaronder de Algemene Verordening Gegevensbescherming (AVG).</w:t>
      </w:r>
    </w:p>
    <w:p w:rsidR="005F1824" w:rsidRPr="00130C8A" w:rsidRDefault="005F1824" w:rsidP="005F1824">
      <w:pPr>
        <w:rPr>
          <w:rFonts w:eastAsia="Times New Roman" w:cs="Arial"/>
          <w:color w:val="00B050"/>
          <w:lang w:eastAsia="nl-NL"/>
        </w:rPr>
      </w:pPr>
      <w:r w:rsidRPr="00130C8A">
        <w:rPr>
          <w:rFonts w:eastAsia="Times New Roman" w:cs="Arial"/>
          <w:color w:val="00B050"/>
          <w:lang w:eastAsia="nl-NL"/>
        </w:rPr>
        <w:t>Bij de verwerking van persoonsgegevens hanteert de schoolde volgende beginselen:</w:t>
      </w:r>
    </w:p>
    <w:p w:rsidR="005F1824" w:rsidRPr="00130C8A" w:rsidRDefault="005F1824" w:rsidP="005F1824">
      <w:pPr>
        <w:pStyle w:val="Lijstalinea"/>
        <w:numPr>
          <w:ilvl w:val="0"/>
          <w:numId w:val="48"/>
        </w:numPr>
        <w:tabs>
          <w:tab w:val="left" w:pos="2060"/>
        </w:tabs>
        <w:spacing w:after="0" w:line="276" w:lineRule="auto"/>
        <w:rPr>
          <w:rFonts w:eastAsiaTheme="minorEastAsia"/>
          <w:color w:val="00B050"/>
        </w:rPr>
      </w:pPr>
      <w:r w:rsidRPr="00130C8A">
        <w:rPr>
          <w:rFonts w:eastAsiaTheme="minorEastAsia"/>
          <w:b/>
          <w:bCs/>
          <w:color w:val="00B050"/>
        </w:rPr>
        <w:t>rechtmatigheid</w:t>
      </w:r>
      <w:r w:rsidRPr="00130C8A">
        <w:rPr>
          <w:rFonts w:eastAsiaTheme="minorEastAsia"/>
          <w:color w:val="00B050"/>
        </w:rPr>
        <w:t>: elke verwerking van persoonsgegevens moet ten minste aan één van de zes wettelijke grondslagen voldoen: wettelijke verplichting, nakoming van een overeenkomst, toestemming, bescherming van vitale belangen, gerechtvaardigd belang of uitoefening van openbaar gezag.</w:t>
      </w:r>
    </w:p>
    <w:p w:rsidR="005F1824" w:rsidRPr="00130C8A" w:rsidRDefault="005F1824" w:rsidP="005F1824">
      <w:pPr>
        <w:pStyle w:val="Lijstalinea"/>
        <w:numPr>
          <w:ilvl w:val="0"/>
          <w:numId w:val="48"/>
        </w:numPr>
        <w:tabs>
          <w:tab w:val="left" w:pos="2060"/>
        </w:tabs>
        <w:spacing w:after="0" w:line="276" w:lineRule="auto"/>
        <w:rPr>
          <w:rFonts w:eastAsiaTheme="minorEastAsia"/>
          <w:color w:val="00B050"/>
        </w:rPr>
      </w:pPr>
      <w:r w:rsidRPr="00130C8A">
        <w:rPr>
          <w:rFonts w:eastAsiaTheme="minorEastAsia"/>
          <w:b/>
          <w:bCs/>
          <w:color w:val="00B050"/>
        </w:rPr>
        <w:t>doelbinding</w:t>
      </w:r>
      <w:r w:rsidRPr="00130C8A">
        <w:rPr>
          <w:rFonts w:eastAsiaTheme="minorEastAsia"/>
          <w:color w:val="00B050"/>
        </w:rPr>
        <w:t>: de persoonsgegevens worden uitsluitend verwerkt in overeenstemming met het doel waarvoor ze zijn verzameld;</w:t>
      </w:r>
    </w:p>
    <w:p w:rsidR="005F1824" w:rsidRPr="00130C8A" w:rsidRDefault="005F1824" w:rsidP="005F1824">
      <w:pPr>
        <w:pStyle w:val="Lijstalinea"/>
        <w:numPr>
          <w:ilvl w:val="0"/>
          <w:numId w:val="48"/>
        </w:numPr>
        <w:tabs>
          <w:tab w:val="left" w:pos="2060"/>
        </w:tabs>
        <w:spacing w:after="0" w:line="276" w:lineRule="auto"/>
        <w:rPr>
          <w:rFonts w:eastAsiaTheme="minorEastAsia"/>
          <w:color w:val="00B050"/>
        </w:rPr>
      </w:pPr>
      <w:r w:rsidRPr="00130C8A">
        <w:rPr>
          <w:rFonts w:eastAsiaTheme="minorEastAsia"/>
          <w:b/>
          <w:bCs/>
          <w:color w:val="00B050"/>
        </w:rPr>
        <w:t>dataminimalisatie</w:t>
      </w:r>
      <w:r w:rsidRPr="00130C8A">
        <w:rPr>
          <w:rFonts w:eastAsiaTheme="minorEastAsia"/>
          <w:color w:val="00B050"/>
        </w:rPr>
        <w:t>: er worden niet meer persoonsgegevens verwerkt dan noodzakelijk voor het beoogde doel;</w:t>
      </w:r>
    </w:p>
    <w:p w:rsidR="005F1824" w:rsidRPr="00130C8A" w:rsidRDefault="005F1824" w:rsidP="005F1824">
      <w:pPr>
        <w:pStyle w:val="Lijstalinea"/>
        <w:numPr>
          <w:ilvl w:val="0"/>
          <w:numId w:val="48"/>
        </w:numPr>
        <w:tabs>
          <w:tab w:val="left" w:pos="2060"/>
        </w:tabs>
        <w:spacing w:after="0" w:line="276" w:lineRule="auto"/>
        <w:rPr>
          <w:rFonts w:eastAsiaTheme="minorEastAsia"/>
          <w:color w:val="00B050"/>
        </w:rPr>
      </w:pPr>
      <w:r w:rsidRPr="00130C8A">
        <w:rPr>
          <w:rFonts w:eastAsiaTheme="minorEastAsia"/>
          <w:b/>
          <w:bCs/>
          <w:color w:val="00B050"/>
        </w:rPr>
        <w:t>beveiliging</w:t>
      </w:r>
      <w:r w:rsidRPr="00130C8A">
        <w:rPr>
          <w:rFonts w:eastAsiaTheme="minorEastAsia"/>
          <w:color w:val="00B050"/>
        </w:rPr>
        <w:t>: er worden passende technische en organisatorische maatregelen genomen om de persoonsgegevens te beveiligen tegen verlies, diefstal, onbevoegde of ongeoorloofde toegang en misbruik;</w:t>
      </w:r>
    </w:p>
    <w:p w:rsidR="005F1824" w:rsidRDefault="005F1824" w:rsidP="005F1824">
      <w:pPr>
        <w:pStyle w:val="Lijstalinea"/>
        <w:numPr>
          <w:ilvl w:val="0"/>
          <w:numId w:val="48"/>
        </w:numPr>
        <w:tabs>
          <w:tab w:val="left" w:pos="2060"/>
        </w:tabs>
        <w:spacing w:after="0" w:line="276" w:lineRule="auto"/>
        <w:rPr>
          <w:rFonts w:eastAsiaTheme="minorEastAsia"/>
          <w:color w:val="00B050"/>
        </w:rPr>
      </w:pPr>
      <w:r w:rsidRPr="00130C8A">
        <w:rPr>
          <w:rFonts w:eastAsiaTheme="minorEastAsia"/>
          <w:b/>
          <w:bCs/>
          <w:color w:val="00B050"/>
        </w:rPr>
        <w:t>doorgifte</w:t>
      </w:r>
      <w:r w:rsidRPr="00130C8A">
        <w:rPr>
          <w:rFonts w:eastAsiaTheme="minorEastAsia"/>
          <w:color w:val="00B050"/>
        </w:rPr>
        <w:t>: persoonsgegevens worden niet doorgegeven aan andere partijen, tenzij dit noodzakelijk is om het doeleinde te bereiken.</w:t>
      </w:r>
    </w:p>
    <w:p w:rsidR="005F1824" w:rsidRDefault="005F1824" w:rsidP="005F1824">
      <w:pPr>
        <w:pStyle w:val="Lijstalinea"/>
        <w:tabs>
          <w:tab w:val="left" w:pos="2060"/>
        </w:tabs>
        <w:spacing w:after="0" w:line="276" w:lineRule="auto"/>
        <w:rPr>
          <w:rFonts w:eastAsiaTheme="minorEastAsia"/>
          <w:color w:val="00B050"/>
        </w:rPr>
      </w:pPr>
    </w:p>
    <w:p w:rsidR="005F1824" w:rsidRPr="00130C8A" w:rsidRDefault="005F1824" w:rsidP="005F1824">
      <w:pPr>
        <w:pStyle w:val="Kop3"/>
        <w:rPr>
          <w:strike/>
        </w:rPr>
      </w:pPr>
      <w:r w:rsidRPr="00130C8A">
        <w:rPr>
          <w:strike/>
        </w:rPr>
        <w:t>Art 35 Meedelen van leerlingengegevens aan ouders</w:t>
      </w:r>
    </w:p>
    <w:p w:rsidR="005F1824" w:rsidRPr="00130C8A" w:rsidRDefault="005F1824" w:rsidP="005F1824">
      <w:pPr>
        <w:widowControl w:val="0"/>
        <w:pBdr>
          <w:top w:val="nil"/>
          <w:left w:val="nil"/>
          <w:bottom w:val="nil"/>
          <w:right w:val="nil"/>
          <w:between w:val="nil"/>
        </w:pBdr>
        <w:spacing w:after="113" w:line="260" w:lineRule="auto"/>
        <w:rPr>
          <w:rFonts w:ascii="Arial" w:eastAsia="Arial" w:hAnsi="Arial" w:cs="Arial"/>
          <w:strike/>
          <w:color w:val="000000"/>
          <w:sz w:val="19"/>
          <w:szCs w:val="19"/>
        </w:rPr>
      </w:pPr>
      <w:r w:rsidRPr="00130C8A">
        <w:rPr>
          <w:rFonts w:ascii="Arial" w:eastAsia="Arial" w:hAnsi="Arial" w:cs="Arial"/>
          <w:strike/>
          <w:color w:val="000000"/>
          <w:sz w:val="19"/>
          <w:szCs w:val="19"/>
        </w:rPr>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rsidR="005F1824" w:rsidRPr="00130C8A" w:rsidRDefault="005F1824" w:rsidP="005F1824">
      <w:pPr>
        <w:widowControl w:val="0"/>
        <w:pBdr>
          <w:top w:val="nil"/>
          <w:left w:val="nil"/>
          <w:bottom w:val="nil"/>
          <w:right w:val="nil"/>
          <w:between w:val="nil"/>
        </w:pBdr>
        <w:spacing w:after="113" w:line="260" w:lineRule="auto"/>
        <w:rPr>
          <w:rFonts w:ascii="Arial" w:eastAsia="Arial" w:hAnsi="Arial" w:cs="Arial"/>
          <w:strike/>
          <w:color w:val="000000"/>
          <w:sz w:val="19"/>
          <w:szCs w:val="19"/>
        </w:rPr>
      </w:pPr>
      <w:r w:rsidRPr="00130C8A">
        <w:rPr>
          <w:rFonts w:ascii="Arial" w:eastAsia="Arial" w:hAnsi="Arial" w:cs="Arial"/>
          <w:strike/>
          <w:color w:val="000000"/>
          <w:sz w:val="19"/>
          <w:szCs w:val="19"/>
        </w:rPr>
        <w:t xml:space="preserve">Iedere kopie dient persoonlijk en vertrouwelijk behandeld te worden, mag niet verspreid worden noch publiek worden gemaakt en mag enkel gebruikt worden in functie van de onderwijsloopbaan van de </w:t>
      </w:r>
      <w:r w:rsidRPr="00130C8A">
        <w:rPr>
          <w:rFonts w:ascii="Arial" w:eastAsia="Arial" w:hAnsi="Arial" w:cs="Arial"/>
          <w:strike/>
          <w:color w:val="000000"/>
          <w:sz w:val="19"/>
          <w:szCs w:val="19"/>
        </w:rPr>
        <w:lastRenderedPageBreak/>
        <w:t>leerling.</w:t>
      </w:r>
    </w:p>
    <w:p w:rsidR="005F1824" w:rsidRPr="00130C8A" w:rsidRDefault="005F1824" w:rsidP="005F1824">
      <w:pPr>
        <w:widowControl w:val="0"/>
        <w:pBdr>
          <w:top w:val="nil"/>
          <w:left w:val="nil"/>
          <w:bottom w:val="nil"/>
          <w:right w:val="nil"/>
          <w:between w:val="nil"/>
        </w:pBdr>
        <w:spacing w:after="113" w:line="260" w:lineRule="auto"/>
        <w:rPr>
          <w:rFonts w:ascii="Arial" w:eastAsia="Arial" w:hAnsi="Arial" w:cs="Arial"/>
          <w:strike/>
          <w:color w:val="000000"/>
          <w:sz w:val="19"/>
          <w:szCs w:val="19"/>
        </w:rPr>
      </w:pPr>
      <w:proofErr w:type="spellStart"/>
      <w:r w:rsidRPr="00130C8A">
        <w:rPr>
          <w:rFonts w:ascii="Arial" w:eastAsia="Arial" w:hAnsi="Arial" w:cs="Arial"/>
          <w:strike/>
          <w:color w:val="00B050"/>
          <w:sz w:val="19"/>
          <w:szCs w:val="19"/>
        </w:rPr>
        <w:t>r</w:t>
      </w:r>
      <w:r w:rsidRPr="00130C8A">
        <w:rPr>
          <w:rFonts w:ascii="Arial" w:eastAsia="Arial" w:hAnsi="Arial" w:cs="Arial"/>
          <w:strike/>
          <w:color w:val="000000"/>
          <w:sz w:val="19"/>
          <w:szCs w:val="19"/>
        </w:rPr>
        <w:t>Als</w:t>
      </w:r>
      <w:proofErr w:type="spellEnd"/>
      <w:r w:rsidRPr="00130C8A">
        <w:rPr>
          <w:rFonts w:ascii="Arial" w:eastAsia="Arial" w:hAnsi="Arial" w:cs="Arial"/>
          <w:strike/>
          <w:color w:val="000000"/>
          <w:sz w:val="19"/>
          <w:szCs w:val="19"/>
        </w:rPr>
        <w:t xml:space="preserve"> een volledige inzage in de leerlingengegevens een inbreuk is op de privacy van een derde, dan wordt de toegang tot deze gegevens verstrekt via een gesprek, gedeeltelijke inzage of rapportage.</w:t>
      </w:r>
    </w:p>
    <w:p w:rsidR="005F1824" w:rsidRPr="00130C8A" w:rsidRDefault="005F1824" w:rsidP="005F1824">
      <w:pPr>
        <w:pStyle w:val="Lijstalinea"/>
        <w:tabs>
          <w:tab w:val="left" w:pos="2060"/>
        </w:tabs>
        <w:spacing w:after="0" w:line="276" w:lineRule="auto"/>
        <w:rPr>
          <w:rFonts w:eastAsiaTheme="minorEastAsia"/>
          <w:color w:val="00B050"/>
        </w:rPr>
      </w:pPr>
    </w:p>
    <w:p w:rsidR="005F1824" w:rsidRPr="00130C8A" w:rsidRDefault="005F1824" w:rsidP="005F1824">
      <w:pPr>
        <w:pStyle w:val="Kop3"/>
      </w:pPr>
      <w:r>
        <w:t>Art. 35</w:t>
      </w:r>
      <w:r>
        <w:tab/>
      </w:r>
      <w:r w:rsidRPr="00130C8A">
        <w:t xml:space="preserve"> </w:t>
      </w:r>
      <w:r>
        <w:tab/>
      </w:r>
      <w:r w:rsidRPr="00130C8A">
        <w:t>Functionaris gegevensbescherming</w:t>
      </w:r>
    </w:p>
    <w:p w:rsidR="005F1824" w:rsidRDefault="005F1824" w:rsidP="005F1824">
      <w:pPr>
        <w:spacing w:line="276" w:lineRule="auto"/>
        <w:rPr>
          <w:rFonts w:eastAsiaTheme="minorEastAsia"/>
          <w:color w:val="00B050"/>
          <w:lang w:eastAsia="nl-NL"/>
        </w:rPr>
      </w:pPr>
      <w:r w:rsidRPr="00130C8A">
        <w:rPr>
          <w:rFonts w:eastAsiaTheme="minorEastAsia"/>
          <w:color w:val="00B050"/>
          <w:lang w:eastAsia="nl-NL"/>
        </w:rPr>
        <w:t>Het schoolbestuur heeft een Functionaris voor Gegevensbescherming (FG of DPO) aangesteld. De DPO ziet toe op de naleving van de AVG en fungeert als aanspreekpunt voor leerlingen en ouders bij vragen of klachten over gegevensbescherming.</w:t>
      </w:r>
    </w:p>
    <w:p w:rsidR="005F1824" w:rsidRPr="00130C8A" w:rsidRDefault="005F1824" w:rsidP="005F1824">
      <w:pPr>
        <w:pStyle w:val="Kop3"/>
        <w:rPr>
          <w:strike/>
        </w:rPr>
      </w:pPr>
      <w:r>
        <w:rPr>
          <w:strike/>
        </w:rPr>
        <w:t>Art. 36</w:t>
      </w:r>
      <w:r w:rsidRPr="00130C8A">
        <w:rPr>
          <w:strike/>
        </w:rPr>
        <w:t xml:space="preserve"> </w:t>
      </w:r>
      <w:r w:rsidRPr="00130C8A">
        <w:rPr>
          <w:strike/>
        </w:rPr>
        <w:tab/>
        <w:t>Meedelen van leerlingengegevens aan derden</w:t>
      </w:r>
    </w:p>
    <w:p w:rsidR="005F1824" w:rsidRPr="00130C8A" w:rsidRDefault="005F1824" w:rsidP="005F182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eastAsia="Arial" w:hAnsi="Arial" w:cs="Arial"/>
          <w:strike/>
          <w:color w:val="000000"/>
          <w:sz w:val="19"/>
          <w:szCs w:val="19"/>
        </w:rPr>
      </w:pPr>
      <w:r w:rsidRPr="00130C8A">
        <w:rPr>
          <w:rFonts w:ascii="Arial" w:eastAsia="Arial" w:hAnsi="Arial" w:cs="Arial"/>
          <w:strike/>
          <w:color w:val="000000"/>
          <w:sz w:val="19"/>
          <w:szCs w:val="19"/>
        </w:rPr>
        <w:t xml:space="preserve">De school zal geen leerlingengegevens meedelen aan derden, tenzij voor de toepassing van een wettelijke of reglementaire bepaling </w:t>
      </w:r>
      <w:r w:rsidRPr="00130C8A">
        <w:rPr>
          <w:rFonts w:ascii="Arial" w:eastAsia="Times New Roman" w:hAnsi="Arial" w:cs="Arial"/>
          <w:strike/>
          <w:sz w:val="19"/>
          <w:szCs w:val="19"/>
          <w:lang w:eastAsia="nl-NL"/>
        </w:rPr>
        <w:t xml:space="preserve">of in het kader van een overeenkomst die de school afsluit met een verwerker voor leerplatformen, leerlingenvolgsystemen, leerlingenadministratie </w:t>
      </w:r>
      <w:proofErr w:type="spellStart"/>
      <w:r w:rsidRPr="00130C8A">
        <w:rPr>
          <w:rFonts w:ascii="Arial" w:eastAsia="Times New Roman" w:hAnsi="Arial" w:cs="Arial"/>
          <w:strike/>
          <w:sz w:val="19"/>
          <w:szCs w:val="19"/>
          <w:lang w:eastAsia="nl-NL"/>
        </w:rPr>
        <w:t>e.d.m</w:t>
      </w:r>
      <w:proofErr w:type="spellEnd"/>
      <w:r w:rsidRPr="00130C8A">
        <w:rPr>
          <w:rFonts w:ascii="Arial" w:eastAsia="Times New Roman" w:hAnsi="Arial" w:cs="Arial"/>
          <w:strike/>
          <w:sz w:val="19"/>
          <w:szCs w:val="19"/>
          <w:lang w:eastAsia="nl-NL"/>
        </w:rPr>
        <w:t>.</w:t>
      </w:r>
    </w:p>
    <w:p w:rsidR="005F1824" w:rsidRPr="00130C8A" w:rsidRDefault="005F1824" w:rsidP="005F1824">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13" w:line="260" w:lineRule="auto"/>
        <w:rPr>
          <w:rFonts w:ascii="Arial" w:eastAsia="Arial" w:hAnsi="Arial" w:cs="Arial"/>
          <w:strike/>
          <w:color w:val="000000"/>
          <w:sz w:val="19"/>
          <w:szCs w:val="19"/>
        </w:rPr>
      </w:pPr>
      <w:r w:rsidRPr="00130C8A">
        <w:rPr>
          <w:rFonts w:ascii="Arial" w:eastAsia="Arial" w:hAnsi="Arial" w:cs="Arial"/>
          <w:strike/>
          <w:color w:val="000000"/>
          <w:sz w:val="19"/>
          <w:szCs w:val="19"/>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rsidR="005F1824" w:rsidRPr="00130C8A" w:rsidRDefault="005F1824" w:rsidP="005F1824">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13" w:line="260" w:lineRule="auto"/>
        <w:rPr>
          <w:rFonts w:ascii="Arial" w:eastAsia="Arial" w:hAnsi="Arial" w:cs="Arial"/>
          <w:strike/>
          <w:color w:val="000000"/>
          <w:sz w:val="19"/>
          <w:szCs w:val="19"/>
        </w:rPr>
      </w:pPr>
      <w:r w:rsidRPr="00130C8A">
        <w:rPr>
          <w:rFonts w:ascii="Arial" w:eastAsia="Arial" w:hAnsi="Arial" w:cs="Arial"/>
          <w:strike/>
          <w:color w:val="000000"/>
          <w:sz w:val="19"/>
          <w:szCs w:val="19"/>
        </w:rPr>
        <w:t>Ook in het kader van het lidmaatschap bij de Onderwijskoepel van Steden en Gemeenten (OVSG) en de daaruit voortvloeiende dienstverlening kunnen er leerlingengegevens worden meegedeeld.</w:t>
      </w:r>
    </w:p>
    <w:p w:rsidR="005F1824" w:rsidRPr="00130C8A" w:rsidRDefault="005F1824" w:rsidP="005F1824">
      <w:pPr>
        <w:widowControl w:val="0"/>
        <w:pBdr>
          <w:top w:val="nil"/>
          <w:left w:val="nil"/>
          <w:bottom w:val="nil"/>
          <w:right w:val="nil"/>
          <w:between w:val="nil"/>
        </w:pBdr>
        <w:spacing w:after="113" w:line="260" w:lineRule="auto"/>
        <w:rPr>
          <w:rFonts w:ascii="Arial" w:eastAsia="Arial" w:hAnsi="Arial" w:cs="Arial"/>
          <w:strike/>
          <w:color w:val="000000"/>
          <w:sz w:val="19"/>
          <w:szCs w:val="19"/>
        </w:rPr>
      </w:pPr>
      <w:r w:rsidRPr="00130C8A">
        <w:rPr>
          <w:rFonts w:ascii="Arial" w:eastAsia="Arial" w:hAnsi="Arial" w:cs="Arial"/>
          <w:strike/>
          <w:color w:val="000000"/>
          <w:sz w:val="19"/>
          <w:szCs w:val="19"/>
        </w:rPr>
        <w:t>Bij verandering van school door een leerling worden tussen de betrokken scholen leerlingengegevens overgedragen op voorwaarde dat:</w:t>
      </w:r>
    </w:p>
    <w:p w:rsidR="005F1824" w:rsidRPr="00130C8A" w:rsidRDefault="005F1824" w:rsidP="005F1824">
      <w:pPr>
        <w:widowControl w:val="0"/>
        <w:pBdr>
          <w:top w:val="nil"/>
          <w:left w:val="nil"/>
          <w:bottom w:val="nil"/>
          <w:right w:val="nil"/>
          <w:between w:val="nil"/>
        </w:pBdr>
        <w:spacing w:after="57" w:line="260" w:lineRule="auto"/>
        <w:ind w:left="283" w:hanging="283"/>
        <w:rPr>
          <w:rFonts w:ascii="Arial" w:eastAsia="Arial" w:hAnsi="Arial" w:cs="Arial"/>
          <w:strike/>
          <w:color w:val="000000"/>
          <w:sz w:val="19"/>
          <w:szCs w:val="19"/>
        </w:rPr>
      </w:pPr>
      <w:r w:rsidRPr="00130C8A">
        <w:rPr>
          <w:rFonts w:ascii="Arial" w:eastAsia="Arial" w:hAnsi="Arial" w:cs="Arial"/>
          <w:strike/>
          <w:color w:val="000000"/>
          <w:sz w:val="19"/>
          <w:szCs w:val="19"/>
        </w:rPr>
        <w:t xml:space="preserve">1° </w:t>
      </w:r>
      <w:r w:rsidRPr="00130C8A">
        <w:rPr>
          <w:rFonts w:ascii="Arial" w:eastAsia="Arial" w:hAnsi="Arial" w:cs="Arial"/>
          <w:strike/>
          <w:color w:val="000000"/>
          <w:sz w:val="19"/>
          <w:szCs w:val="19"/>
        </w:rPr>
        <w:tab/>
        <w:t xml:space="preserve">de gegevens enkel betrekking hebben op de </w:t>
      </w:r>
      <w:proofErr w:type="spellStart"/>
      <w:r w:rsidRPr="00130C8A">
        <w:rPr>
          <w:rFonts w:ascii="Arial" w:eastAsia="Arial" w:hAnsi="Arial" w:cs="Arial"/>
          <w:strike/>
          <w:color w:val="000000"/>
          <w:sz w:val="19"/>
          <w:szCs w:val="19"/>
        </w:rPr>
        <w:t>leerlingspecifieke</w:t>
      </w:r>
      <w:proofErr w:type="spellEnd"/>
      <w:r w:rsidRPr="00130C8A">
        <w:rPr>
          <w:rFonts w:ascii="Arial" w:eastAsia="Arial" w:hAnsi="Arial" w:cs="Arial"/>
          <w:strike/>
          <w:color w:val="000000"/>
          <w:sz w:val="19"/>
          <w:szCs w:val="19"/>
        </w:rPr>
        <w:t xml:space="preserve"> onderwijsloopbaan;</w:t>
      </w:r>
    </w:p>
    <w:p w:rsidR="005F1824" w:rsidRPr="00130C8A" w:rsidRDefault="005F1824" w:rsidP="005F1824">
      <w:pPr>
        <w:widowControl w:val="0"/>
        <w:pBdr>
          <w:top w:val="nil"/>
          <w:left w:val="nil"/>
          <w:bottom w:val="nil"/>
          <w:right w:val="nil"/>
          <w:between w:val="nil"/>
        </w:pBdr>
        <w:spacing w:after="57" w:line="260" w:lineRule="auto"/>
        <w:ind w:left="283" w:hanging="283"/>
        <w:rPr>
          <w:rFonts w:ascii="Arial" w:eastAsia="Arial" w:hAnsi="Arial" w:cs="Arial"/>
          <w:strike/>
          <w:color w:val="000000"/>
          <w:sz w:val="19"/>
          <w:szCs w:val="19"/>
        </w:rPr>
      </w:pPr>
      <w:r w:rsidRPr="00130C8A">
        <w:rPr>
          <w:rFonts w:ascii="Arial" w:eastAsia="Arial" w:hAnsi="Arial" w:cs="Arial"/>
          <w:strike/>
          <w:color w:val="000000"/>
          <w:sz w:val="19"/>
          <w:szCs w:val="19"/>
        </w:rPr>
        <w:t xml:space="preserve">2° </w:t>
      </w:r>
      <w:r w:rsidRPr="00130C8A">
        <w:rPr>
          <w:rFonts w:ascii="Arial" w:eastAsia="Arial" w:hAnsi="Arial" w:cs="Arial"/>
          <w:strike/>
          <w:color w:val="000000"/>
          <w:sz w:val="19"/>
          <w:szCs w:val="19"/>
        </w:rPr>
        <w:tab/>
        <w:t>de overdracht gebeurt in het belang van de leerling;</w:t>
      </w:r>
    </w:p>
    <w:p w:rsidR="005F1824" w:rsidRPr="00130C8A" w:rsidRDefault="005F1824" w:rsidP="005F1824">
      <w:pPr>
        <w:widowControl w:val="0"/>
        <w:pBdr>
          <w:top w:val="nil"/>
          <w:left w:val="nil"/>
          <w:bottom w:val="nil"/>
          <w:right w:val="nil"/>
          <w:between w:val="nil"/>
        </w:pBdr>
        <w:spacing w:after="57" w:line="260" w:lineRule="auto"/>
        <w:ind w:left="283" w:hanging="283"/>
        <w:rPr>
          <w:rFonts w:ascii="Arial" w:eastAsia="Arial" w:hAnsi="Arial" w:cs="Arial"/>
          <w:strike/>
          <w:color w:val="000000"/>
          <w:sz w:val="19"/>
          <w:szCs w:val="19"/>
        </w:rPr>
      </w:pPr>
      <w:r w:rsidRPr="00130C8A">
        <w:rPr>
          <w:rFonts w:ascii="Arial" w:eastAsia="Arial" w:hAnsi="Arial" w:cs="Arial"/>
          <w:strike/>
          <w:color w:val="000000"/>
          <w:sz w:val="19"/>
          <w:szCs w:val="19"/>
        </w:rPr>
        <w:t xml:space="preserve">3° </w:t>
      </w:r>
      <w:r w:rsidRPr="00130C8A">
        <w:rPr>
          <w:rFonts w:ascii="Arial" w:eastAsia="Arial" w:hAnsi="Arial" w:cs="Arial"/>
          <w:strike/>
          <w:color w:val="000000"/>
          <w:sz w:val="19"/>
          <w:szCs w:val="19"/>
        </w:rPr>
        <w:tab/>
        <w:t>ouders zich niet expliciet verzet hebben, tenzij de regelgeving de overdracht verplicht stelt.</w:t>
      </w:r>
    </w:p>
    <w:p w:rsidR="005F1824" w:rsidRPr="00130C8A" w:rsidRDefault="005F1824" w:rsidP="005F1824">
      <w:pPr>
        <w:widowControl w:val="0"/>
        <w:pBdr>
          <w:top w:val="nil"/>
          <w:left w:val="nil"/>
          <w:bottom w:val="nil"/>
          <w:right w:val="nil"/>
          <w:between w:val="nil"/>
        </w:pBd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113" w:line="260" w:lineRule="auto"/>
        <w:rPr>
          <w:rFonts w:ascii="Arial" w:eastAsia="Arial" w:hAnsi="Arial" w:cs="Arial"/>
          <w:strike/>
          <w:color w:val="000000"/>
          <w:sz w:val="19"/>
          <w:szCs w:val="19"/>
        </w:rPr>
      </w:pPr>
      <w:r w:rsidRPr="00130C8A">
        <w:rPr>
          <w:rFonts w:ascii="Arial" w:eastAsia="Arial" w:hAnsi="Arial" w:cs="Arial"/>
          <w:strike/>
          <w:color w:val="000000"/>
          <w:sz w:val="19"/>
          <w:szCs w:val="19"/>
        </w:rPr>
        <w:t>Een kopie van een IAC-verslag of een GV-verslag van een CLB  moet verplicht overgedragen worden van de oude school naar de nieuwe school. Ouders kunnen zich tegen deze overdrachten niet verzetten.</w:t>
      </w:r>
    </w:p>
    <w:p w:rsidR="005F1824" w:rsidRPr="00130C8A" w:rsidRDefault="005F1824" w:rsidP="005F1824">
      <w:pPr>
        <w:widowControl w:val="0"/>
        <w:pBdr>
          <w:top w:val="nil"/>
          <w:left w:val="nil"/>
          <w:bottom w:val="nil"/>
          <w:right w:val="nil"/>
          <w:between w:val="nil"/>
        </w:pBdr>
        <w:spacing w:after="113" w:line="260" w:lineRule="auto"/>
        <w:rPr>
          <w:rFonts w:ascii="Arial" w:eastAsia="Arial" w:hAnsi="Arial" w:cs="Arial"/>
          <w:strike/>
          <w:color w:val="000000"/>
          <w:sz w:val="19"/>
          <w:szCs w:val="19"/>
        </w:rPr>
      </w:pPr>
      <w:r w:rsidRPr="00130C8A">
        <w:rPr>
          <w:rFonts w:ascii="Arial" w:eastAsia="Arial" w:hAnsi="Arial" w:cs="Arial"/>
          <w:strike/>
          <w:color w:val="000000"/>
          <w:sz w:val="19"/>
          <w:szCs w:val="19"/>
        </w:rPr>
        <w:t>Gegevens die betrekking hebben op schending van leefregels door de leerling mogen nooit aan de nieuwe school doorgegeven worden.</w:t>
      </w:r>
    </w:p>
    <w:p w:rsidR="005F1824" w:rsidRDefault="005F1824" w:rsidP="005F1824">
      <w:pPr>
        <w:spacing w:line="276" w:lineRule="auto"/>
        <w:rPr>
          <w:rFonts w:eastAsiaTheme="minorEastAsia"/>
          <w:color w:val="00B050"/>
          <w:lang w:eastAsia="nl-NL"/>
        </w:rPr>
      </w:pPr>
    </w:p>
    <w:p w:rsidR="005F1824" w:rsidRPr="00130C8A" w:rsidRDefault="005F1824" w:rsidP="005F1824">
      <w:pPr>
        <w:pStyle w:val="Kop3"/>
      </w:pPr>
      <w:r w:rsidRPr="00130C8A">
        <w:t xml:space="preserve">Artikel 36 </w:t>
      </w:r>
      <w:r>
        <w:tab/>
      </w:r>
      <w:r w:rsidRPr="00130C8A">
        <w:t>Transparantie</w:t>
      </w:r>
    </w:p>
    <w:p w:rsidR="005F1824" w:rsidRPr="00130C8A" w:rsidRDefault="005F1824" w:rsidP="005F1824">
      <w:pPr>
        <w:spacing w:line="276" w:lineRule="auto"/>
        <w:rPr>
          <w:rFonts w:eastAsiaTheme="minorEastAsia"/>
          <w:color w:val="00B050"/>
          <w:lang w:eastAsia="nl-NL"/>
        </w:rPr>
      </w:pPr>
      <w:r w:rsidRPr="00130C8A">
        <w:rPr>
          <w:rFonts w:eastAsiaTheme="minorEastAsia"/>
          <w:color w:val="00B050"/>
          <w:lang w:eastAsia="nl-NL"/>
        </w:rPr>
        <w:t>De school is transparant over de verwerking van persoonsgegevens. Een privacyverklaring is beschikbaar op de website van het schoolbestuur. De privacyverklaring bevat de volgende informatie:</w:t>
      </w:r>
    </w:p>
    <w:p w:rsidR="005F1824" w:rsidRPr="00130C8A" w:rsidRDefault="005F1824" w:rsidP="005F1824">
      <w:pPr>
        <w:pStyle w:val="Lijstalinea"/>
        <w:numPr>
          <w:ilvl w:val="0"/>
          <w:numId w:val="49"/>
        </w:numPr>
        <w:tabs>
          <w:tab w:val="left" w:pos="2060"/>
        </w:tabs>
        <w:spacing w:after="0" w:line="276" w:lineRule="auto"/>
        <w:rPr>
          <w:rFonts w:eastAsiaTheme="minorEastAsia"/>
          <w:color w:val="00B050"/>
        </w:rPr>
      </w:pPr>
      <w:r w:rsidRPr="00130C8A">
        <w:rPr>
          <w:rFonts w:eastAsiaTheme="minorEastAsia"/>
          <w:color w:val="00B050"/>
        </w:rPr>
        <w:t>de contactgegevens van de verwerkingsverantwoordelijke en de DPO;</w:t>
      </w:r>
    </w:p>
    <w:p w:rsidR="005F1824" w:rsidRPr="00130C8A" w:rsidRDefault="005F1824" w:rsidP="005F1824">
      <w:pPr>
        <w:pStyle w:val="Lijstalinea"/>
        <w:numPr>
          <w:ilvl w:val="0"/>
          <w:numId w:val="49"/>
        </w:numPr>
        <w:tabs>
          <w:tab w:val="left" w:pos="2060"/>
        </w:tabs>
        <w:spacing w:after="0" w:line="276" w:lineRule="auto"/>
        <w:rPr>
          <w:rFonts w:eastAsiaTheme="minorEastAsia"/>
          <w:color w:val="00B050"/>
        </w:rPr>
      </w:pPr>
      <w:r w:rsidRPr="00130C8A">
        <w:rPr>
          <w:rFonts w:eastAsiaTheme="minorEastAsia"/>
          <w:color w:val="00B050"/>
        </w:rPr>
        <w:t>een overzicht per doel van de categorieën van persoonsgegevens die verwerkt worden;</w:t>
      </w:r>
    </w:p>
    <w:p w:rsidR="005F1824" w:rsidRPr="00130C8A" w:rsidRDefault="005F1824" w:rsidP="005F1824">
      <w:pPr>
        <w:pStyle w:val="Lijstalinea"/>
        <w:numPr>
          <w:ilvl w:val="0"/>
          <w:numId w:val="49"/>
        </w:numPr>
        <w:tabs>
          <w:tab w:val="left" w:pos="2060"/>
        </w:tabs>
        <w:spacing w:after="0" w:line="276" w:lineRule="auto"/>
        <w:rPr>
          <w:rFonts w:eastAsiaTheme="minorEastAsia"/>
          <w:color w:val="00B050"/>
        </w:rPr>
      </w:pPr>
      <w:r w:rsidRPr="00130C8A">
        <w:rPr>
          <w:rFonts w:eastAsiaTheme="minorEastAsia"/>
          <w:color w:val="00B050"/>
        </w:rPr>
        <w:t>de grondslag van de gegevensverwerking;</w:t>
      </w:r>
    </w:p>
    <w:p w:rsidR="005F1824" w:rsidRPr="00130C8A" w:rsidRDefault="005F1824" w:rsidP="005F1824">
      <w:pPr>
        <w:pStyle w:val="Lijstalinea"/>
        <w:numPr>
          <w:ilvl w:val="0"/>
          <w:numId w:val="49"/>
        </w:numPr>
        <w:tabs>
          <w:tab w:val="left" w:pos="2060"/>
        </w:tabs>
        <w:spacing w:after="0" w:line="276" w:lineRule="auto"/>
        <w:rPr>
          <w:rFonts w:eastAsiaTheme="minorEastAsia"/>
          <w:color w:val="00B050"/>
        </w:rPr>
      </w:pPr>
      <w:r w:rsidRPr="00130C8A">
        <w:rPr>
          <w:rFonts w:eastAsiaTheme="minorEastAsia"/>
          <w:color w:val="00B050"/>
        </w:rPr>
        <w:t>met wie de persoonsgegevens worden gedeeld;</w:t>
      </w:r>
    </w:p>
    <w:p w:rsidR="005F1824" w:rsidRPr="00130C8A" w:rsidRDefault="005F1824" w:rsidP="005F1824">
      <w:pPr>
        <w:pStyle w:val="Lijstalinea"/>
        <w:numPr>
          <w:ilvl w:val="0"/>
          <w:numId w:val="49"/>
        </w:numPr>
        <w:tabs>
          <w:tab w:val="left" w:pos="2060"/>
        </w:tabs>
        <w:spacing w:after="0" w:line="276" w:lineRule="auto"/>
        <w:rPr>
          <w:rFonts w:eastAsiaTheme="minorEastAsia"/>
          <w:color w:val="00B050"/>
        </w:rPr>
      </w:pPr>
      <w:r w:rsidRPr="00130C8A">
        <w:rPr>
          <w:rFonts w:eastAsiaTheme="minorEastAsia"/>
          <w:color w:val="00B050"/>
        </w:rPr>
        <w:t>de bewaartermijnen van de persoonsgegevens;</w:t>
      </w:r>
    </w:p>
    <w:p w:rsidR="005F1824" w:rsidRPr="00130C8A" w:rsidRDefault="005F1824" w:rsidP="005F1824">
      <w:pPr>
        <w:pStyle w:val="Lijstalinea"/>
        <w:numPr>
          <w:ilvl w:val="0"/>
          <w:numId w:val="49"/>
        </w:numPr>
        <w:tabs>
          <w:tab w:val="left" w:pos="2060"/>
        </w:tabs>
        <w:spacing w:after="0" w:line="276" w:lineRule="auto"/>
        <w:rPr>
          <w:rFonts w:eastAsiaTheme="minorEastAsia"/>
          <w:color w:val="00B050"/>
        </w:rPr>
      </w:pPr>
      <w:r w:rsidRPr="00130C8A">
        <w:rPr>
          <w:rFonts w:eastAsiaTheme="minorEastAsia"/>
          <w:color w:val="00B050"/>
        </w:rPr>
        <w:t>de technische en organisatorische maatregelen die zijn genomen om persoonsgegevens te beschermen;</w:t>
      </w:r>
    </w:p>
    <w:p w:rsidR="005F1824" w:rsidRPr="00130C8A" w:rsidRDefault="005F1824" w:rsidP="005F1824">
      <w:pPr>
        <w:pStyle w:val="Lijstalinea"/>
        <w:numPr>
          <w:ilvl w:val="0"/>
          <w:numId w:val="49"/>
        </w:numPr>
        <w:tabs>
          <w:tab w:val="left" w:pos="2060"/>
        </w:tabs>
        <w:spacing w:after="0" w:line="276" w:lineRule="auto"/>
        <w:rPr>
          <w:rFonts w:eastAsiaTheme="minorEastAsia"/>
          <w:color w:val="00B050"/>
        </w:rPr>
      </w:pPr>
      <w:r w:rsidRPr="00130C8A">
        <w:rPr>
          <w:rFonts w:eastAsiaTheme="minorEastAsia"/>
          <w:color w:val="00B050"/>
        </w:rPr>
        <w:t xml:space="preserve">de rechten van betrokkenen, zoals het recht op inzage, correctie, wissen, beperking, bezwaar en </w:t>
      </w:r>
      <w:proofErr w:type="spellStart"/>
      <w:r w:rsidRPr="00130C8A">
        <w:rPr>
          <w:rFonts w:eastAsiaTheme="minorEastAsia"/>
          <w:color w:val="00B050"/>
        </w:rPr>
        <w:t>dataportabiliteit</w:t>
      </w:r>
      <w:proofErr w:type="spellEnd"/>
      <w:r w:rsidRPr="00130C8A">
        <w:rPr>
          <w:rFonts w:eastAsiaTheme="minorEastAsia"/>
          <w:color w:val="00B050"/>
        </w:rPr>
        <w:t>;</w:t>
      </w:r>
    </w:p>
    <w:p w:rsidR="005F1824" w:rsidRPr="00130C8A" w:rsidRDefault="005F1824" w:rsidP="005F1824">
      <w:pPr>
        <w:pStyle w:val="Lijstalinea"/>
        <w:numPr>
          <w:ilvl w:val="0"/>
          <w:numId w:val="49"/>
        </w:numPr>
        <w:tabs>
          <w:tab w:val="left" w:pos="2060"/>
        </w:tabs>
        <w:spacing w:after="0" w:line="276" w:lineRule="auto"/>
        <w:rPr>
          <w:rFonts w:eastAsiaTheme="minorEastAsia"/>
          <w:color w:val="00B050"/>
        </w:rPr>
      </w:pPr>
      <w:r w:rsidRPr="00130C8A">
        <w:rPr>
          <w:rFonts w:eastAsiaTheme="minorEastAsia"/>
          <w:color w:val="00B050"/>
        </w:rPr>
        <w:t>de procedure om vragen te stellen of klacht in te dienen.</w:t>
      </w:r>
    </w:p>
    <w:p w:rsidR="005F1824" w:rsidRPr="00130C8A" w:rsidRDefault="005F1824" w:rsidP="005F1824">
      <w:pPr>
        <w:keepNext/>
        <w:ind w:left="2835" w:hanging="2835"/>
        <w:outlineLvl w:val="1"/>
        <w:rPr>
          <w:b/>
          <w:bCs/>
          <w:color w:val="00B050"/>
        </w:rPr>
      </w:pPr>
    </w:p>
    <w:p w:rsidR="005F1824" w:rsidRPr="00130C8A" w:rsidRDefault="005F1824" w:rsidP="005F1824">
      <w:pPr>
        <w:keepNext/>
        <w:rPr>
          <w:rFonts w:eastAsia="Times New Roman"/>
          <w:color w:val="00B050"/>
          <w:lang w:eastAsia="nl-NL"/>
        </w:rPr>
      </w:pPr>
    </w:p>
    <w:p w:rsidR="005F1824" w:rsidRPr="00130C8A" w:rsidRDefault="005F1824" w:rsidP="005F1824">
      <w:pPr>
        <w:keepNext/>
        <w:rPr>
          <w:rFonts w:eastAsia="Times New Roman"/>
          <w:color w:val="00B050"/>
          <w:lang w:eastAsia="nl-NL"/>
        </w:rPr>
      </w:pPr>
      <w:r w:rsidRPr="00130C8A">
        <w:rPr>
          <w:rFonts w:eastAsia="Times New Roman"/>
          <w:color w:val="00B050"/>
          <w:lang w:eastAsia="nl-NL"/>
        </w:rPr>
        <w:t>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w:t>
      </w:r>
    </w:p>
    <w:p w:rsidR="005F1824" w:rsidRPr="00130C8A" w:rsidRDefault="005F1824" w:rsidP="005F1824">
      <w:pPr>
        <w:rPr>
          <w:rFonts w:eastAsia="Times New Roman"/>
          <w:strike/>
          <w:color w:val="00B050"/>
          <w:lang w:eastAsia="nl-NL"/>
        </w:rPr>
      </w:pPr>
      <w:r w:rsidRPr="00130C8A">
        <w:rPr>
          <w:rFonts w:eastAsia="Times New Roman"/>
          <w:color w:val="00B050"/>
          <w:lang w:eastAsia="nl-NL"/>
        </w:rPr>
        <w:t>Iedere kopie dient persoonlijk en vertrouwelijk behandeld te worden, mag niet verspreid worden noch publiek worden gemaakt en mag enkel gebruikt worden in functie van de onderwijsloopbaan van de leerling. Als een volledige inzage in de leerlingengegevens een inbreuk is op de privacy van een derde, dan wordt de toegang tot deze gegevens verstrekt via een gesprek, gedeeltelijke inzage of rapportage</w:t>
      </w:r>
      <w:r w:rsidRPr="00130C8A">
        <w:rPr>
          <w:rFonts w:eastAsia="Times New Roman"/>
          <w:strike/>
          <w:color w:val="00B050"/>
          <w:lang w:eastAsia="nl-NL"/>
        </w:rPr>
        <w:t>.</w:t>
      </w:r>
    </w:p>
    <w:p w:rsidR="005F1824" w:rsidRDefault="005F1824" w:rsidP="005F1824">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lang w:eastAsia="nl-NL"/>
        </w:rPr>
      </w:pPr>
      <w:r w:rsidRPr="1F9E43B2">
        <w:rPr>
          <w:rFonts w:eastAsia="Times New Roman"/>
          <w:lang w:eastAsia="nl-NL"/>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rsidR="005F1824" w:rsidRPr="00130C8A" w:rsidRDefault="005F1824" w:rsidP="005F1824">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olor w:val="00B050"/>
          <w:lang w:eastAsia="nl-NL"/>
        </w:rPr>
      </w:pPr>
      <w:r w:rsidRPr="00130C8A">
        <w:rPr>
          <w:rFonts w:eastAsia="Times New Roman"/>
          <w:color w:val="00B050"/>
          <w:lang w:eastAsia="nl-NL"/>
        </w:rPr>
        <w:t>Ook in het kader van het lidmaatschap bij de Onderwijskoepel van Steden en Gemeenten (OVSG) en de daaruit voortvloeiende dienstverlening kunnen er leerlingengegevens worden meegedeeld.</w:t>
      </w:r>
    </w:p>
    <w:p w:rsidR="005F1824" w:rsidRDefault="005F1824" w:rsidP="005F1824">
      <w:pPr>
        <w:rPr>
          <w:rFonts w:eastAsia="Times New Roman"/>
          <w:strike/>
          <w:lang w:eastAsia="nl-NL"/>
        </w:rPr>
      </w:pPr>
    </w:p>
    <w:p w:rsidR="005F1824" w:rsidRPr="00AB38D7" w:rsidRDefault="005F1824" w:rsidP="005F1824">
      <w:pPr>
        <w:pStyle w:val="Kop3"/>
      </w:pPr>
      <w:r>
        <w:t xml:space="preserve">Art. 37 </w:t>
      </w:r>
      <w:r>
        <w:tab/>
        <w:t>Geluids- en beeldmateriaal gemaakt door de school</w:t>
      </w:r>
    </w:p>
    <w:p w:rsidR="005F1824" w:rsidRDefault="005F1824" w:rsidP="005F1824">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De school kan geluids- en beeldmateriaal van leerlingen maken en publiceren.</w:t>
      </w:r>
    </w:p>
    <w:p w:rsidR="005F1824" w:rsidRPr="00130C8A" w:rsidRDefault="005F1824" w:rsidP="005F1824">
      <w:pPr>
        <w:widowControl w:val="0"/>
        <w:pBdr>
          <w:top w:val="nil"/>
          <w:left w:val="nil"/>
          <w:bottom w:val="nil"/>
          <w:right w:val="nil"/>
          <w:between w:val="nil"/>
        </w:pBdr>
        <w:spacing w:after="113" w:line="260" w:lineRule="auto"/>
        <w:rPr>
          <w:rFonts w:ascii="Arial" w:eastAsia="Arial" w:hAnsi="Arial" w:cs="Arial"/>
          <w:strike/>
          <w:color w:val="000000"/>
          <w:sz w:val="19"/>
          <w:szCs w:val="19"/>
        </w:rPr>
      </w:pPr>
      <w:r w:rsidRPr="00130C8A">
        <w:rPr>
          <w:rFonts w:ascii="Arial" w:eastAsia="Arial" w:hAnsi="Arial" w:cs="Arial"/>
          <w:strike/>
          <w:color w:val="000000"/>
          <w:sz w:val="19"/>
          <w:szCs w:val="19"/>
        </w:rPr>
        <w:t xml:space="preserve">Voor het maken en publiceren van niet-gericht geluids- en beeldmateriaal in </w:t>
      </w:r>
      <w:proofErr w:type="spellStart"/>
      <w:r w:rsidRPr="00130C8A">
        <w:rPr>
          <w:rFonts w:ascii="Arial" w:eastAsia="Arial" w:hAnsi="Arial" w:cs="Arial"/>
          <w:strike/>
          <w:color w:val="000000"/>
          <w:sz w:val="19"/>
          <w:szCs w:val="19"/>
        </w:rPr>
        <w:t>schoolgerelateerde</w:t>
      </w:r>
      <w:proofErr w:type="spellEnd"/>
      <w:r w:rsidRPr="00130C8A">
        <w:rPr>
          <w:rFonts w:ascii="Arial" w:eastAsia="Arial" w:hAnsi="Arial" w:cs="Arial"/>
          <w:strike/>
          <w:color w:val="000000"/>
          <w:sz w:val="19"/>
          <w:szCs w:val="19"/>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rsidR="005F1824" w:rsidRDefault="005F1824" w:rsidP="005F1824">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Voor het maken en publiceren van</w:t>
      </w:r>
      <w:r w:rsidRPr="00130C8A">
        <w:rPr>
          <w:rFonts w:ascii="Arial" w:eastAsia="Arial" w:hAnsi="Arial" w:cs="Arial"/>
          <w:strike/>
          <w:color w:val="000000"/>
          <w:sz w:val="19"/>
          <w:szCs w:val="19"/>
        </w:rPr>
        <w:t xml:space="preserve"> gericht</w:t>
      </w:r>
      <w:r>
        <w:rPr>
          <w:rFonts w:ascii="Arial" w:eastAsia="Arial" w:hAnsi="Arial" w:cs="Arial"/>
          <w:color w:val="000000"/>
          <w:sz w:val="19"/>
          <w:szCs w:val="19"/>
        </w:rPr>
        <w:t xml:space="preserve"> geluids- en beeldmateriaal zal voorafgaandelijk de toestemming van de leerling/ouders worden gevraagd. Hierbij worden het soort geluids- of beeldmateriaal, de verspreidingsvorm en het doel gespecificeerd.</w:t>
      </w:r>
    </w:p>
    <w:p w:rsidR="009944EE" w:rsidRDefault="009944EE" w:rsidP="005F1824">
      <w:pPr>
        <w:widowControl w:val="0"/>
        <w:pBdr>
          <w:top w:val="nil"/>
          <w:left w:val="nil"/>
          <w:bottom w:val="nil"/>
          <w:right w:val="nil"/>
          <w:between w:val="nil"/>
        </w:pBdr>
        <w:spacing w:after="113" w:line="260" w:lineRule="auto"/>
        <w:rPr>
          <w:rFonts w:ascii="Arial" w:eastAsia="Arial" w:hAnsi="Arial" w:cs="Arial"/>
          <w:color w:val="000000"/>
          <w:sz w:val="19"/>
          <w:szCs w:val="19"/>
        </w:rPr>
      </w:pPr>
    </w:p>
    <w:p w:rsidR="009944EE" w:rsidRDefault="009944EE" w:rsidP="009944EE">
      <w:pPr>
        <w:pStyle w:val="Lijstalinea"/>
        <w:widowControl w:val="0"/>
        <w:numPr>
          <w:ilvl w:val="0"/>
          <w:numId w:val="43"/>
        </w:numPr>
        <w:pBdr>
          <w:top w:val="nil"/>
          <w:left w:val="nil"/>
          <w:bottom w:val="nil"/>
          <w:right w:val="nil"/>
          <w:between w:val="nil"/>
        </w:pBdr>
        <w:spacing w:after="113" w:line="260" w:lineRule="auto"/>
        <w:rPr>
          <w:rFonts w:ascii="Arial" w:eastAsia="Arial" w:hAnsi="Arial" w:cs="Arial"/>
          <w:b/>
          <w:color w:val="000000"/>
          <w:sz w:val="28"/>
          <w:szCs w:val="28"/>
          <w:u w:val="single"/>
        </w:rPr>
      </w:pPr>
      <w:r w:rsidRPr="009944EE">
        <w:rPr>
          <w:rFonts w:ascii="Arial" w:eastAsia="Arial" w:hAnsi="Arial" w:cs="Arial"/>
          <w:b/>
          <w:color w:val="000000"/>
          <w:sz w:val="28"/>
          <w:szCs w:val="28"/>
          <w:u w:val="single"/>
        </w:rPr>
        <w:t>Hoofdstuk 15 Leerlingenbegeleiding</w:t>
      </w:r>
    </w:p>
    <w:p w:rsidR="009944EE" w:rsidRDefault="009944EE" w:rsidP="009944EE">
      <w:pPr>
        <w:pStyle w:val="Lijstalinea"/>
        <w:widowControl w:val="0"/>
        <w:pBdr>
          <w:top w:val="nil"/>
          <w:left w:val="nil"/>
          <w:bottom w:val="nil"/>
          <w:right w:val="nil"/>
          <w:between w:val="nil"/>
        </w:pBdr>
        <w:spacing w:after="113" w:line="260" w:lineRule="auto"/>
        <w:ind w:left="1429"/>
        <w:rPr>
          <w:rFonts w:ascii="Arial" w:eastAsia="Arial" w:hAnsi="Arial" w:cs="Arial"/>
          <w:b/>
          <w:color w:val="000000"/>
          <w:sz w:val="28"/>
          <w:szCs w:val="28"/>
          <w:u w:val="single"/>
        </w:rPr>
      </w:pPr>
    </w:p>
    <w:p w:rsidR="009944EE" w:rsidRPr="00195225" w:rsidRDefault="009944EE" w:rsidP="009944EE">
      <w:pPr>
        <w:pStyle w:val="Kop3"/>
      </w:pPr>
      <w:r>
        <w:t>Art.</w:t>
      </w:r>
      <w:r w:rsidRPr="00195225">
        <w:t xml:space="preserve">  </w:t>
      </w:r>
      <w:r>
        <w:t xml:space="preserve">51 </w:t>
      </w:r>
      <w:r>
        <w:tab/>
      </w:r>
      <w:r w:rsidRPr="00195225">
        <w:t>Leerlingenbegeleiding</w:t>
      </w:r>
    </w:p>
    <w:p w:rsidR="009944EE" w:rsidRPr="00B96631" w:rsidRDefault="009944EE" w:rsidP="009944EE">
      <w:pPr>
        <w:pStyle w:val="Kop2"/>
        <w:jc w:val="both"/>
        <w:rPr>
          <w:rFonts w:asciiTheme="minorHAnsi" w:hAnsiTheme="minorHAnsi" w:cstheme="minorBidi"/>
          <w:b/>
          <w:color w:val="0070C0"/>
          <w:sz w:val="24"/>
          <w:szCs w:val="24"/>
        </w:rPr>
      </w:pPr>
      <w:r w:rsidRPr="00B96631">
        <w:rPr>
          <w:rFonts w:asciiTheme="minorHAnsi" w:hAnsiTheme="minorHAnsi" w:cstheme="minorBidi"/>
          <w:color w:val="0070C0"/>
          <w:sz w:val="24"/>
          <w:szCs w:val="24"/>
        </w:rPr>
        <w:t>Waarvoor ku</w:t>
      </w:r>
      <w:r>
        <w:rPr>
          <w:rFonts w:asciiTheme="minorHAnsi" w:hAnsiTheme="minorHAnsi" w:cstheme="minorBidi"/>
          <w:color w:val="0070C0"/>
          <w:sz w:val="24"/>
          <w:szCs w:val="24"/>
        </w:rPr>
        <w:t>n je bij het CLB</w:t>
      </w:r>
      <w:r w:rsidRPr="00B96631">
        <w:rPr>
          <w:rFonts w:asciiTheme="minorHAnsi" w:hAnsiTheme="minorHAnsi" w:cstheme="minorBidi"/>
          <w:color w:val="0070C0"/>
          <w:sz w:val="24"/>
          <w:szCs w:val="24"/>
        </w:rPr>
        <w:t xml:space="preserve"> terecht? </w:t>
      </w:r>
      <w:r>
        <w:rPr>
          <w:rFonts w:asciiTheme="minorHAnsi" w:hAnsiTheme="minorHAnsi" w:cstheme="minorBidi"/>
          <w:color w:val="0070C0"/>
          <w:sz w:val="24"/>
          <w:szCs w:val="24"/>
        </w:rPr>
        <w:t xml:space="preserve">(toevoeging laatste notitie) </w:t>
      </w:r>
    </w:p>
    <w:p w:rsidR="009944EE" w:rsidRPr="00BD3794" w:rsidRDefault="009944EE" w:rsidP="009944EE">
      <w:pPr>
        <w:rPr>
          <w:rFonts w:cstheme="minorHAnsi"/>
          <w:color w:val="000000"/>
          <w:lang w:eastAsia="nl-NL"/>
        </w:rPr>
      </w:pPr>
      <w:r>
        <w:rPr>
          <w:rFonts w:cstheme="minorHAnsi"/>
          <w:color w:val="000000"/>
          <w:lang w:eastAsia="nl-NL"/>
        </w:rPr>
        <w:t>Het CLB zal contact met jullie opnemen…</w:t>
      </w:r>
    </w:p>
    <w:p w:rsidR="009944EE" w:rsidRPr="00BD3794" w:rsidRDefault="009944EE" w:rsidP="009944EE">
      <w:pPr>
        <w:numPr>
          <w:ilvl w:val="0"/>
          <w:numId w:val="7"/>
        </w:numPr>
        <w:spacing w:after="0" w:line="216" w:lineRule="auto"/>
        <w:rPr>
          <w:rFonts w:cstheme="minorHAnsi"/>
          <w:color w:val="000000"/>
          <w:lang w:eastAsia="nl-NL"/>
        </w:rPr>
      </w:pPr>
      <w:r w:rsidRPr="000B6DC6">
        <w:rPr>
          <w:rFonts w:cstheme="minorHAnsi"/>
          <w:color w:val="000000"/>
          <w:lang w:eastAsia="nl-NL"/>
        </w:rPr>
        <w:t>voor het systematisch contactmoment</w:t>
      </w:r>
      <w:r w:rsidRPr="00BD3794">
        <w:rPr>
          <w:rFonts w:cstheme="minorHAnsi"/>
          <w:color w:val="000000"/>
          <w:lang w:eastAsia="nl-NL"/>
        </w:rPr>
        <w:t>;</w:t>
      </w:r>
    </w:p>
    <w:p w:rsidR="009944EE" w:rsidRPr="00BD3794" w:rsidRDefault="009944EE" w:rsidP="009944EE">
      <w:pPr>
        <w:numPr>
          <w:ilvl w:val="0"/>
          <w:numId w:val="7"/>
        </w:numPr>
        <w:spacing w:after="0" w:line="216" w:lineRule="auto"/>
        <w:rPr>
          <w:rFonts w:cstheme="minorHAnsi"/>
          <w:color w:val="000000"/>
          <w:lang w:eastAsia="nl-NL"/>
        </w:rPr>
      </w:pPr>
      <w:r w:rsidRPr="00BD3794">
        <w:rPr>
          <w:rFonts w:cstheme="minorHAnsi"/>
          <w:color w:val="000000"/>
          <w:lang w:eastAsia="nl-NL"/>
        </w:rPr>
        <w:t xml:space="preserve">als </w:t>
      </w:r>
      <w:r>
        <w:rPr>
          <w:rFonts w:cstheme="minorHAnsi"/>
          <w:color w:val="000000"/>
          <w:lang w:eastAsia="nl-NL"/>
        </w:rPr>
        <w:t>de leerling</w:t>
      </w:r>
      <w:r w:rsidRPr="00BD3794">
        <w:rPr>
          <w:rFonts w:cstheme="minorHAnsi"/>
          <w:color w:val="000000"/>
          <w:lang w:eastAsia="nl-NL"/>
        </w:rPr>
        <w:t xml:space="preserve"> te vaak afwezig </w:t>
      </w:r>
      <w:r>
        <w:rPr>
          <w:rFonts w:cstheme="minorHAnsi"/>
          <w:color w:val="000000"/>
          <w:lang w:eastAsia="nl-NL"/>
        </w:rPr>
        <w:t>is</w:t>
      </w:r>
      <w:r w:rsidRPr="00BD3794">
        <w:rPr>
          <w:rFonts w:cstheme="minorHAnsi"/>
          <w:color w:val="000000"/>
          <w:lang w:eastAsia="nl-NL"/>
        </w:rPr>
        <w:t xml:space="preserve"> op school (leerplicht);</w:t>
      </w:r>
    </w:p>
    <w:p w:rsidR="009944EE" w:rsidRDefault="009944EE" w:rsidP="009944EE">
      <w:pPr>
        <w:numPr>
          <w:ilvl w:val="0"/>
          <w:numId w:val="7"/>
        </w:numPr>
        <w:spacing w:after="0" w:line="216" w:lineRule="auto"/>
        <w:rPr>
          <w:rFonts w:cstheme="minorHAnsi"/>
          <w:color w:val="000000"/>
          <w:lang w:eastAsia="nl-NL"/>
        </w:rPr>
      </w:pPr>
      <w:r w:rsidRPr="000B6DC6">
        <w:rPr>
          <w:rFonts w:cstheme="minorHAnsi"/>
          <w:color w:val="000000"/>
          <w:lang w:eastAsia="nl-NL"/>
        </w:rPr>
        <w:t>wanneer de school leersteun wil aanvragen voor de leerling met specifieke onderwijsbehoeften (GC-verslag)</w:t>
      </w:r>
      <w:r w:rsidRPr="00BD3794">
        <w:rPr>
          <w:rFonts w:cstheme="minorHAnsi"/>
          <w:color w:val="000000"/>
          <w:lang w:eastAsia="nl-NL"/>
        </w:rPr>
        <w:t>;</w:t>
      </w:r>
    </w:p>
    <w:p w:rsidR="009944EE" w:rsidRDefault="009944EE" w:rsidP="009944EE">
      <w:pPr>
        <w:numPr>
          <w:ilvl w:val="0"/>
          <w:numId w:val="7"/>
        </w:numPr>
        <w:spacing w:after="0" w:line="216" w:lineRule="auto"/>
        <w:rPr>
          <w:rFonts w:cstheme="minorHAnsi"/>
          <w:color w:val="000000"/>
          <w:lang w:eastAsia="nl-NL"/>
        </w:rPr>
      </w:pPr>
      <w:r w:rsidRPr="000B6DC6">
        <w:rPr>
          <w:rFonts w:cstheme="minorHAnsi"/>
          <w:color w:val="000000"/>
          <w:lang w:eastAsia="nl-NL"/>
        </w:rPr>
        <w:t>voor toegang tot het gemeenschappelijk curriculum met intensieve ondersteuning in gewoon of buitengewoon onderwijs (OV4-verslag)</w:t>
      </w:r>
      <w:r>
        <w:rPr>
          <w:rFonts w:cstheme="minorHAnsi"/>
          <w:color w:val="000000"/>
          <w:lang w:eastAsia="nl-NL"/>
        </w:rPr>
        <w:t>;</w:t>
      </w:r>
    </w:p>
    <w:p w:rsidR="009944EE" w:rsidRDefault="009944EE" w:rsidP="009944EE">
      <w:pPr>
        <w:numPr>
          <w:ilvl w:val="0"/>
          <w:numId w:val="7"/>
        </w:numPr>
        <w:spacing w:after="0" w:line="216" w:lineRule="auto"/>
        <w:rPr>
          <w:rFonts w:cstheme="minorHAnsi"/>
          <w:color w:val="000000"/>
          <w:lang w:eastAsia="nl-NL"/>
        </w:rPr>
      </w:pPr>
      <w:r w:rsidRPr="000B6DC6">
        <w:rPr>
          <w:rFonts w:cstheme="minorHAnsi"/>
          <w:color w:val="000000"/>
          <w:lang w:eastAsia="nl-NL"/>
        </w:rPr>
        <w:lastRenderedPageBreak/>
        <w:t>voor toegang tot een individueel aangepast curriculum in gewoon of buitengewoon onderwijs (IAC-verslag)</w:t>
      </w:r>
      <w:r>
        <w:rPr>
          <w:rFonts w:cstheme="minorHAnsi"/>
          <w:color w:val="000000"/>
          <w:lang w:eastAsia="nl-NL"/>
        </w:rPr>
        <w:t>;</w:t>
      </w:r>
    </w:p>
    <w:p w:rsidR="009944EE" w:rsidRPr="00DA7B89" w:rsidRDefault="009944EE" w:rsidP="009944EE">
      <w:pPr>
        <w:numPr>
          <w:ilvl w:val="0"/>
          <w:numId w:val="7"/>
        </w:numPr>
        <w:spacing w:after="0" w:line="216" w:lineRule="auto"/>
        <w:rPr>
          <w:rFonts w:cstheme="minorHAnsi"/>
          <w:color w:val="00B050"/>
          <w:lang w:eastAsia="nl-NL"/>
        </w:rPr>
      </w:pPr>
      <w:r w:rsidRPr="00DA7B89">
        <w:rPr>
          <w:rFonts w:cstheme="minorHAnsi"/>
          <w:color w:val="00B050"/>
          <w:lang w:eastAsia="nl-NL"/>
        </w:rPr>
        <w:t>als er signalen zijn voor een verontrustende situatie.</w:t>
      </w:r>
    </w:p>
    <w:p w:rsidR="009944EE" w:rsidRDefault="009944EE" w:rsidP="009944EE">
      <w:pPr>
        <w:pStyle w:val="Lijstalinea"/>
        <w:widowControl w:val="0"/>
        <w:pBdr>
          <w:top w:val="nil"/>
          <w:left w:val="nil"/>
          <w:bottom w:val="nil"/>
          <w:right w:val="nil"/>
          <w:between w:val="nil"/>
        </w:pBdr>
        <w:spacing w:after="113" w:line="260" w:lineRule="auto"/>
        <w:ind w:left="0"/>
        <w:rPr>
          <w:rFonts w:cstheme="minorHAnsi"/>
          <w:color w:val="000000"/>
        </w:rPr>
      </w:pPr>
      <w:r w:rsidRPr="009B48DB">
        <w:rPr>
          <w:rFonts w:cstheme="minorHAnsi"/>
          <w:color w:val="000000"/>
        </w:rPr>
        <w:t>De maatregelen die het CLB instelt ter preventie van besmettelijke ziekten zijn ook verplicht.</w:t>
      </w:r>
    </w:p>
    <w:p w:rsidR="009944EE" w:rsidRDefault="009944EE" w:rsidP="009944EE">
      <w:pPr>
        <w:pStyle w:val="Lijstalinea"/>
        <w:widowControl w:val="0"/>
        <w:pBdr>
          <w:top w:val="nil"/>
          <w:left w:val="nil"/>
          <w:bottom w:val="nil"/>
          <w:right w:val="nil"/>
          <w:between w:val="nil"/>
        </w:pBdr>
        <w:spacing w:after="113" w:line="260" w:lineRule="auto"/>
        <w:ind w:left="0"/>
        <w:rPr>
          <w:rFonts w:cstheme="minorHAnsi"/>
          <w:color w:val="000000"/>
        </w:rPr>
      </w:pPr>
    </w:p>
    <w:p w:rsidR="009944EE" w:rsidRDefault="009944EE" w:rsidP="009944EE">
      <w:pPr>
        <w:pStyle w:val="Kop3"/>
      </w:pPr>
      <w:r>
        <w:t>Art.52</w:t>
      </w:r>
      <w:r>
        <w:tab/>
      </w:r>
      <w:r w:rsidRPr="00195225">
        <w:t>Preventieve gezondheidszorg</w:t>
      </w:r>
    </w:p>
    <w:p w:rsidR="009944EE" w:rsidRPr="009944EE" w:rsidRDefault="009944EE" w:rsidP="009944EE">
      <w:r w:rsidRPr="00B96631">
        <w:rPr>
          <w:b/>
          <w:bCs/>
          <w:color w:val="0070C0"/>
        </w:rPr>
        <w:t>Welke inentingen kun je krijgen?</w:t>
      </w:r>
    </w:p>
    <w:tbl>
      <w:tblPr>
        <w:tblW w:w="9606" w:type="dxa"/>
        <w:tblLook w:val="04A0" w:firstRow="1" w:lastRow="0" w:firstColumn="1" w:lastColumn="0" w:noHBand="0" w:noVBand="1"/>
      </w:tblPr>
      <w:tblGrid>
        <w:gridCol w:w="2296"/>
        <w:gridCol w:w="1463"/>
        <w:gridCol w:w="5847"/>
      </w:tblGrid>
      <w:tr w:rsidR="009944EE" w:rsidRPr="009B48DB" w:rsidTr="00A8374D">
        <w:tc>
          <w:tcPr>
            <w:tcW w:w="1559" w:type="dxa"/>
            <w:shd w:val="clear" w:color="auto" w:fill="auto"/>
            <w:tcMar>
              <w:left w:w="57" w:type="dxa"/>
              <w:right w:w="57" w:type="dxa"/>
            </w:tcMar>
            <w:vAlign w:val="center"/>
          </w:tcPr>
          <w:p w:rsidR="009944EE" w:rsidRDefault="009944EE" w:rsidP="00A8374D">
            <w:pPr>
              <w:spacing w:line="240" w:lineRule="auto"/>
              <w:rPr>
                <w:color w:val="000000" w:themeColor="text1"/>
              </w:rPr>
            </w:pPr>
            <w:r w:rsidRPr="0BFA6C28">
              <w:rPr>
                <w:color w:val="000000" w:themeColor="text1"/>
              </w:rPr>
              <w:t>1</w:t>
            </w:r>
            <w:r w:rsidRPr="0BFA6C28">
              <w:rPr>
                <w:color w:val="000000" w:themeColor="text1"/>
                <w:vertAlign w:val="superscript"/>
              </w:rPr>
              <w:t>ste</w:t>
            </w:r>
            <w:r w:rsidRPr="0BFA6C28">
              <w:rPr>
                <w:color w:val="000000" w:themeColor="text1"/>
              </w:rPr>
              <w:t xml:space="preserve"> lagere school</w:t>
            </w:r>
          </w:p>
          <w:p w:rsidR="009944EE" w:rsidRDefault="009944EE" w:rsidP="00A8374D">
            <w:pPr>
              <w:spacing w:line="240" w:lineRule="auto"/>
              <w:rPr>
                <w:color w:val="000000" w:themeColor="text1"/>
              </w:rPr>
            </w:pPr>
          </w:p>
          <w:p w:rsidR="009944EE" w:rsidRPr="009B48DB" w:rsidRDefault="009944EE" w:rsidP="00A8374D">
            <w:pPr>
              <w:spacing w:line="240" w:lineRule="auto"/>
            </w:pPr>
            <w:r w:rsidRPr="009944EE">
              <w:rPr>
                <w:color w:val="00B050"/>
              </w:rPr>
              <w:t>2</w:t>
            </w:r>
            <w:r w:rsidRPr="009944EE">
              <w:rPr>
                <w:color w:val="00B050"/>
                <w:vertAlign w:val="superscript"/>
              </w:rPr>
              <w:t>de</w:t>
            </w:r>
            <w:r w:rsidRPr="009944EE">
              <w:rPr>
                <w:color w:val="00B050"/>
              </w:rPr>
              <w:t xml:space="preserve"> lagere school</w:t>
            </w:r>
          </w:p>
        </w:tc>
        <w:tc>
          <w:tcPr>
            <w:tcW w:w="993" w:type="dxa"/>
            <w:shd w:val="clear" w:color="auto" w:fill="auto"/>
            <w:tcMar>
              <w:left w:w="57" w:type="dxa"/>
              <w:right w:w="57" w:type="dxa"/>
            </w:tcMar>
            <w:vAlign w:val="center"/>
          </w:tcPr>
          <w:p w:rsidR="009944EE" w:rsidRDefault="009944EE" w:rsidP="00A8374D">
            <w:pPr>
              <w:spacing w:line="240" w:lineRule="auto"/>
              <w:rPr>
                <w:color w:val="000000" w:themeColor="text1"/>
              </w:rPr>
            </w:pPr>
            <w:r w:rsidRPr="0BFA6C28">
              <w:rPr>
                <w:color w:val="000000" w:themeColor="text1"/>
              </w:rPr>
              <w:t>6-7 jaar</w:t>
            </w:r>
          </w:p>
          <w:p w:rsidR="009944EE" w:rsidRDefault="009944EE" w:rsidP="00A8374D">
            <w:pPr>
              <w:spacing w:line="240" w:lineRule="auto"/>
              <w:rPr>
                <w:color w:val="000000" w:themeColor="text1"/>
              </w:rPr>
            </w:pPr>
          </w:p>
          <w:p w:rsidR="009944EE" w:rsidRDefault="009944EE" w:rsidP="00A8374D">
            <w:pPr>
              <w:spacing w:line="240" w:lineRule="auto"/>
              <w:rPr>
                <w:color w:val="000000" w:themeColor="text1"/>
              </w:rPr>
            </w:pPr>
          </w:p>
          <w:p w:rsidR="009944EE" w:rsidRPr="009B48DB" w:rsidRDefault="009944EE" w:rsidP="00A8374D">
            <w:pPr>
              <w:spacing w:line="240" w:lineRule="auto"/>
            </w:pPr>
            <w:r w:rsidRPr="009944EE">
              <w:rPr>
                <w:color w:val="00B050"/>
              </w:rPr>
              <w:t>7-8 jaar</w:t>
            </w:r>
          </w:p>
        </w:tc>
        <w:tc>
          <w:tcPr>
            <w:tcW w:w="3969" w:type="dxa"/>
            <w:shd w:val="clear" w:color="auto" w:fill="auto"/>
            <w:tcMar>
              <w:left w:w="57" w:type="dxa"/>
              <w:right w:w="57" w:type="dxa"/>
            </w:tcMar>
            <w:vAlign w:val="center"/>
          </w:tcPr>
          <w:p w:rsidR="009944EE" w:rsidRPr="009B48DB" w:rsidRDefault="009944EE" w:rsidP="00A8374D">
            <w:pPr>
              <w:spacing w:line="240" w:lineRule="auto"/>
              <w:rPr>
                <w:color w:val="000000"/>
              </w:rPr>
            </w:pPr>
            <w:r w:rsidRPr="0BFA6C28">
              <w:rPr>
                <w:color w:val="000000" w:themeColor="text1"/>
              </w:rPr>
              <w:t>P</w:t>
            </w:r>
            <w:r>
              <w:rPr>
                <w:color w:val="000000" w:themeColor="text1"/>
              </w:rPr>
              <w:t>o</w:t>
            </w:r>
            <w:r w:rsidRPr="0BFA6C28">
              <w:rPr>
                <w:color w:val="000000" w:themeColor="text1"/>
              </w:rPr>
              <w:t xml:space="preserve">lio (Kinderverlamming), Difterie (Kroep), </w:t>
            </w:r>
          </w:p>
          <w:p w:rsidR="009944EE" w:rsidRDefault="009944EE" w:rsidP="00A8374D">
            <w:pPr>
              <w:spacing w:line="240" w:lineRule="auto"/>
              <w:rPr>
                <w:color w:val="000000" w:themeColor="text1"/>
              </w:rPr>
            </w:pPr>
            <w:r w:rsidRPr="0BFA6C28">
              <w:rPr>
                <w:color w:val="000000" w:themeColor="text1"/>
              </w:rPr>
              <w:t>Tetanus (Klem), Kinkhoest</w:t>
            </w:r>
          </w:p>
          <w:p w:rsidR="009944EE" w:rsidRDefault="009944EE" w:rsidP="00A8374D">
            <w:pPr>
              <w:spacing w:line="240" w:lineRule="auto"/>
              <w:rPr>
                <w:color w:val="000000" w:themeColor="text1"/>
              </w:rPr>
            </w:pPr>
          </w:p>
          <w:p w:rsidR="009944EE" w:rsidRPr="009B48DB" w:rsidRDefault="009944EE" w:rsidP="00A8374D">
            <w:pPr>
              <w:spacing w:line="240" w:lineRule="auto"/>
            </w:pPr>
            <w:r w:rsidRPr="009944EE">
              <w:rPr>
                <w:color w:val="00B050"/>
              </w:rPr>
              <w:t>Mazelen, Bof (Dikoor), Rubella (Rode hond)</w:t>
            </w:r>
          </w:p>
        </w:tc>
      </w:tr>
      <w:tr w:rsidR="009944EE" w:rsidRPr="009B48DB" w:rsidTr="00A8374D">
        <w:tc>
          <w:tcPr>
            <w:tcW w:w="1559" w:type="dxa"/>
            <w:shd w:val="clear" w:color="auto" w:fill="auto"/>
            <w:tcMar>
              <w:top w:w="85" w:type="dxa"/>
              <w:left w:w="57" w:type="dxa"/>
              <w:bottom w:w="85" w:type="dxa"/>
              <w:right w:w="57" w:type="dxa"/>
            </w:tcMar>
          </w:tcPr>
          <w:p w:rsidR="009944EE" w:rsidRDefault="009944EE" w:rsidP="00A8374D">
            <w:pPr>
              <w:spacing w:line="240" w:lineRule="auto"/>
              <w:rPr>
                <w:color w:val="000000" w:themeColor="text1"/>
              </w:rPr>
            </w:pPr>
            <w:r>
              <w:rPr>
                <w:color w:val="000000" w:themeColor="text1"/>
              </w:rPr>
              <w:t>4</w:t>
            </w:r>
            <w:r w:rsidRPr="0BFA6C28">
              <w:rPr>
                <w:color w:val="000000" w:themeColor="text1"/>
                <w:vertAlign w:val="superscript"/>
              </w:rPr>
              <w:t>de</w:t>
            </w:r>
            <w:r w:rsidRPr="0BFA6C28">
              <w:rPr>
                <w:color w:val="000000" w:themeColor="text1"/>
              </w:rPr>
              <w:t xml:space="preserve"> lagere school</w:t>
            </w:r>
          </w:p>
          <w:p w:rsidR="009944EE" w:rsidRPr="009B48DB" w:rsidRDefault="009944EE" w:rsidP="00A8374D">
            <w:pPr>
              <w:spacing w:line="240" w:lineRule="auto"/>
            </w:pPr>
          </w:p>
        </w:tc>
        <w:tc>
          <w:tcPr>
            <w:tcW w:w="993" w:type="dxa"/>
            <w:shd w:val="clear" w:color="auto" w:fill="auto"/>
            <w:tcMar>
              <w:top w:w="85" w:type="dxa"/>
              <w:left w:w="57" w:type="dxa"/>
              <w:bottom w:w="85" w:type="dxa"/>
              <w:right w:w="57" w:type="dxa"/>
            </w:tcMar>
          </w:tcPr>
          <w:p w:rsidR="009944EE" w:rsidRPr="009B48DB" w:rsidRDefault="009944EE" w:rsidP="00A8374D">
            <w:pPr>
              <w:spacing w:line="240" w:lineRule="auto"/>
            </w:pPr>
            <w:r>
              <w:rPr>
                <w:color w:val="000000" w:themeColor="text1"/>
              </w:rPr>
              <w:t>9-</w:t>
            </w:r>
            <w:r w:rsidRPr="0BFA6C28">
              <w:rPr>
                <w:color w:val="000000" w:themeColor="text1"/>
              </w:rPr>
              <w:t>10 jaar</w:t>
            </w:r>
          </w:p>
        </w:tc>
        <w:tc>
          <w:tcPr>
            <w:tcW w:w="3969" w:type="dxa"/>
            <w:shd w:val="clear" w:color="auto" w:fill="auto"/>
            <w:tcMar>
              <w:top w:w="85" w:type="dxa"/>
              <w:left w:w="57" w:type="dxa"/>
              <w:bottom w:w="85" w:type="dxa"/>
              <w:right w:w="57" w:type="dxa"/>
            </w:tcMar>
          </w:tcPr>
          <w:p w:rsidR="009944EE" w:rsidRPr="009B48DB" w:rsidRDefault="009944EE" w:rsidP="00A8374D">
            <w:pPr>
              <w:spacing w:line="240" w:lineRule="auto"/>
            </w:pPr>
            <w:r w:rsidRPr="0BFA6C28">
              <w:rPr>
                <w:color w:val="000000" w:themeColor="text1"/>
              </w:rPr>
              <w:t>Mazelen, Bof (Dikoor), Rubella (Rode hond)</w:t>
            </w:r>
          </w:p>
        </w:tc>
      </w:tr>
      <w:tr w:rsidR="009944EE" w:rsidRPr="009B48DB" w:rsidTr="00A8374D">
        <w:tc>
          <w:tcPr>
            <w:tcW w:w="1559" w:type="dxa"/>
            <w:shd w:val="clear" w:color="auto" w:fill="auto"/>
            <w:tcMar>
              <w:left w:w="57" w:type="dxa"/>
              <w:right w:w="57" w:type="dxa"/>
            </w:tcMar>
          </w:tcPr>
          <w:p w:rsidR="009944EE" w:rsidRPr="009B48DB" w:rsidRDefault="009944EE" w:rsidP="00A8374D">
            <w:pPr>
              <w:spacing w:line="240" w:lineRule="auto"/>
            </w:pPr>
            <w:r w:rsidRPr="0BFA6C28">
              <w:rPr>
                <w:color w:val="000000" w:themeColor="text1"/>
              </w:rPr>
              <w:t>1</w:t>
            </w:r>
            <w:r w:rsidRPr="0BFA6C28">
              <w:rPr>
                <w:color w:val="000000" w:themeColor="text1"/>
                <w:vertAlign w:val="superscript"/>
              </w:rPr>
              <w:t>ste</w:t>
            </w:r>
            <w:r w:rsidRPr="0BFA6C28">
              <w:rPr>
                <w:color w:val="000000" w:themeColor="text1"/>
              </w:rPr>
              <w:t xml:space="preserve"> secundair</w:t>
            </w:r>
          </w:p>
        </w:tc>
        <w:tc>
          <w:tcPr>
            <w:tcW w:w="993" w:type="dxa"/>
            <w:shd w:val="clear" w:color="auto" w:fill="auto"/>
            <w:tcMar>
              <w:left w:w="57" w:type="dxa"/>
              <w:right w:w="57" w:type="dxa"/>
            </w:tcMar>
          </w:tcPr>
          <w:p w:rsidR="009944EE" w:rsidRPr="009B48DB" w:rsidRDefault="009944EE" w:rsidP="00A8374D">
            <w:pPr>
              <w:spacing w:line="240" w:lineRule="auto"/>
            </w:pPr>
            <w:r w:rsidRPr="0BFA6C28">
              <w:rPr>
                <w:color w:val="000000" w:themeColor="text1"/>
              </w:rPr>
              <w:t>12-13 jaar</w:t>
            </w:r>
          </w:p>
        </w:tc>
        <w:tc>
          <w:tcPr>
            <w:tcW w:w="3969" w:type="dxa"/>
            <w:shd w:val="clear" w:color="auto" w:fill="auto"/>
            <w:tcMar>
              <w:left w:w="57" w:type="dxa"/>
              <w:right w:w="57" w:type="dxa"/>
            </w:tcMar>
          </w:tcPr>
          <w:p w:rsidR="009944EE" w:rsidRPr="009B48DB" w:rsidRDefault="009944EE" w:rsidP="00A8374D">
            <w:pPr>
              <w:spacing w:line="240" w:lineRule="auto"/>
            </w:pPr>
            <w:r w:rsidRPr="006D1943">
              <w:rPr>
                <w:rFonts w:cstheme="minorHAnsi"/>
                <w:color w:val="000000"/>
              </w:rPr>
              <w:t>HPV (</w:t>
            </w:r>
            <w:r w:rsidRPr="00A268F8">
              <w:rPr>
                <w:rFonts w:cstheme="minorHAnsi"/>
                <w:color w:val="000000"/>
              </w:rPr>
              <w:t>humaan papillomavirus</w:t>
            </w:r>
            <w:r w:rsidRPr="006D1943">
              <w:rPr>
                <w:rFonts w:cstheme="minorHAnsi"/>
                <w:color w:val="000000"/>
              </w:rPr>
              <w:t>): 2 inentingen</w:t>
            </w:r>
          </w:p>
        </w:tc>
      </w:tr>
      <w:tr w:rsidR="009944EE" w:rsidRPr="009B48DB" w:rsidTr="00A8374D">
        <w:tc>
          <w:tcPr>
            <w:tcW w:w="1559" w:type="dxa"/>
            <w:shd w:val="clear" w:color="auto" w:fill="auto"/>
            <w:tcMar>
              <w:top w:w="85" w:type="dxa"/>
              <w:left w:w="57" w:type="dxa"/>
              <w:right w:w="57" w:type="dxa"/>
            </w:tcMar>
          </w:tcPr>
          <w:p w:rsidR="009944EE" w:rsidRPr="009B48DB" w:rsidRDefault="009944EE" w:rsidP="00A8374D">
            <w:pPr>
              <w:spacing w:line="240" w:lineRule="auto"/>
              <w:rPr>
                <w:color w:val="000000"/>
              </w:rPr>
            </w:pPr>
            <w:r w:rsidRPr="0BFA6C28">
              <w:rPr>
                <w:color w:val="000000" w:themeColor="text1"/>
              </w:rPr>
              <w:t>3</w:t>
            </w:r>
            <w:r w:rsidRPr="0BFA6C28">
              <w:rPr>
                <w:color w:val="000000" w:themeColor="text1"/>
                <w:vertAlign w:val="superscript"/>
              </w:rPr>
              <w:t>de</w:t>
            </w:r>
            <w:r w:rsidRPr="0BFA6C28">
              <w:rPr>
                <w:color w:val="000000" w:themeColor="text1"/>
              </w:rPr>
              <w:t xml:space="preserve"> secundair</w:t>
            </w:r>
          </w:p>
        </w:tc>
        <w:tc>
          <w:tcPr>
            <w:tcW w:w="993" w:type="dxa"/>
            <w:shd w:val="clear" w:color="auto" w:fill="auto"/>
            <w:tcMar>
              <w:top w:w="85" w:type="dxa"/>
              <w:left w:w="57" w:type="dxa"/>
              <w:right w:w="57" w:type="dxa"/>
            </w:tcMar>
          </w:tcPr>
          <w:p w:rsidR="009944EE" w:rsidRPr="009B48DB" w:rsidRDefault="009944EE" w:rsidP="00A8374D">
            <w:pPr>
              <w:spacing w:line="240" w:lineRule="auto"/>
            </w:pPr>
            <w:r w:rsidRPr="0BFA6C28">
              <w:rPr>
                <w:color w:val="000000" w:themeColor="text1"/>
              </w:rPr>
              <w:t>14-15 jaar</w:t>
            </w:r>
          </w:p>
        </w:tc>
        <w:tc>
          <w:tcPr>
            <w:tcW w:w="3969" w:type="dxa"/>
            <w:shd w:val="clear" w:color="auto" w:fill="auto"/>
            <w:tcMar>
              <w:top w:w="85" w:type="dxa"/>
              <w:left w:w="57" w:type="dxa"/>
              <w:right w:w="57" w:type="dxa"/>
            </w:tcMar>
          </w:tcPr>
          <w:p w:rsidR="009944EE" w:rsidRDefault="009944EE" w:rsidP="00A8374D">
            <w:pPr>
              <w:spacing w:line="240" w:lineRule="auto"/>
              <w:rPr>
                <w:color w:val="000000" w:themeColor="text1"/>
              </w:rPr>
            </w:pPr>
            <w:r w:rsidRPr="0BFA6C28">
              <w:rPr>
                <w:color w:val="000000" w:themeColor="text1"/>
              </w:rPr>
              <w:t>Difterie, Tetanus, Kinkhoest</w:t>
            </w:r>
          </w:p>
          <w:p w:rsidR="009944EE" w:rsidRDefault="009944EE" w:rsidP="00A8374D">
            <w:pPr>
              <w:spacing w:line="240" w:lineRule="auto"/>
              <w:rPr>
                <w:color w:val="000000" w:themeColor="text1"/>
              </w:rPr>
            </w:pPr>
          </w:p>
          <w:p w:rsidR="009944EE" w:rsidRPr="009B48DB" w:rsidRDefault="009944EE" w:rsidP="009944EE">
            <w:pPr>
              <w:spacing w:line="240" w:lineRule="auto"/>
            </w:pPr>
          </w:p>
        </w:tc>
      </w:tr>
    </w:tbl>
    <w:p w:rsidR="009944EE" w:rsidRDefault="009944EE" w:rsidP="009944EE">
      <w:pPr>
        <w:pStyle w:val="Kop3"/>
      </w:pPr>
      <w:bookmarkStart w:id="3" w:name="_Hlk134092150"/>
      <w:r>
        <w:t>Art.</w:t>
      </w:r>
      <w:r w:rsidRPr="00195225">
        <w:t xml:space="preserve"> </w:t>
      </w:r>
      <w:bookmarkEnd w:id="3"/>
      <w:r>
        <w:t>53</w:t>
      </w:r>
      <w:r>
        <w:tab/>
      </w:r>
      <w:r w:rsidRPr="00195225">
        <w:t>Multidisciplinair leerlingendossier:</w:t>
      </w:r>
    </w:p>
    <w:p w:rsidR="009944EE" w:rsidRDefault="009944EE" w:rsidP="009944EE">
      <w:pPr>
        <w:pStyle w:val="Kop2"/>
        <w:jc w:val="both"/>
        <w:rPr>
          <w:rFonts w:asciiTheme="minorHAnsi" w:hAnsiTheme="minorHAnsi" w:cstheme="minorBidi"/>
          <w:b/>
          <w:color w:val="0070C0"/>
          <w:sz w:val="22"/>
          <w:szCs w:val="22"/>
        </w:rPr>
      </w:pPr>
      <w:r w:rsidRPr="009944EE">
        <w:rPr>
          <w:rFonts w:asciiTheme="minorHAnsi" w:hAnsiTheme="minorHAnsi" w:cstheme="minorBidi"/>
          <w:b/>
          <w:color w:val="0070C0"/>
          <w:sz w:val="22"/>
          <w:szCs w:val="22"/>
        </w:rPr>
        <w:t>Naar een andere school</w:t>
      </w:r>
    </w:p>
    <w:p w:rsidR="009944EE" w:rsidRPr="00DA7B89" w:rsidRDefault="009944EE" w:rsidP="009944EE">
      <w:pPr>
        <w:spacing w:line="240" w:lineRule="auto"/>
        <w:jc w:val="both"/>
        <w:rPr>
          <w:strike/>
          <w:color w:val="000000"/>
        </w:rPr>
      </w:pPr>
      <w:r w:rsidRPr="0BFA6C28">
        <w:rPr>
          <w:color w:val="000000" w:themeColor="text1"/>
        </w:rPr>
        <w:t xml:space="preserve">Als je kind naar een andere school gaat, dan gaat het dossier naar het CLB waar die school mee samenwerkt. </w:t>
      </w:r>
      <w:r w:rsidRPr="00DA7B89">
        <w:rPr>
          <w:strike/>
          <w:color w:val="000000" w:themeColor="text1"/>
        </w:rPr>
        <w:t>Je kunt je daartegen verzetten, maar sommige gegevens geven we verplicht door. Het volgende kun je niet weigeren: identificatiegegevens, gegevens over leerplicht, inentingen, medisch onderzoek en de opvolging hiervan. Een gemotiveerd verslag of een verslag dat toegang geeft tot het buitengewoon onderwijs, moet ook worden overgedragen – als er zo’n verslag bestaat.</w:t>
      </w:r>
    </w:p>
    <w:p w:rsidR="009944EE" w:rsidRDefault="009944EE" w:rsidP="009944EE">
      <w:pPr>
        <w:spacing w:line="240" w:lineRule="auto"/>
        <w:jc w:val="both"/>
        <w:rPr>
          <w:strike/>
          <w:color w:val="000000" w:themeColor="text1"/>
        </w:rPr>
      </w:pPr>
      <w:r w:rsidRPr="00DA7B89">
        <w:rPr>
          <w:strike/>
          <w:color w:val="000000" w:themeColor="text1"/>
        </w:rPr>
        <w:t xml:space="preserve">Als je niet wil dat het hele dossier naar het nieuwe CLB gaat, dan moet je dat binnen de 10 dagen na je inschrijving in de andere school, schriftelijk laten weten aan je (oude) CLB. Dat moet zo snel omdat je dossier anders automatisch verhuist met je inschrijving. </w:t>
      </w:r>
    </w:p>
    <w:p w:rsidR="009944EE" w:rsidRDefault="009944EE" w:rsidP="009944EE">
      <w:pPr>
        <w:spacing w:line="240" w:lineRule="auto"/>
        <w:jc w:val="both"/>
        <w:rPr>
          <w:rStyle w:val="fontstyle01"/>
          <w:color w:val="00B050"/>
        </w:rPr>
      </w:pPr>
      <w:r w:rsidRPr="00DA7B89">
        <w:rPr>
          <w:rStyle w:val="fontstyle01"/>
          <w:color w:val="00B050"/>
        </w:rPr>
        <w:t>Als je niet wil dat het hele dossier naar het nieuwe CLB gaat, dan moet je dat binnen de 10 dagen na je inschrijving in de andere school, schriftelijk laten weten aan je (oude) CLB. Dat moet zo snel omdat je dossier anders automatisch verhuist met je inschrijving.</w:t>
      </w:r>
    </w:p>
    <w:p w:rsidR="009944EE" w:rsidRPr="00DA7B89" w:rsidRDefault="009944EE" w:rsidP="009944EE">
      <w:pPr>
        <w:rPr>
          <w:rStyle w:val="fontstyle01"/>
          <w:color w:val="00B050"/>
        </w:rPr>
      </w:pPr>
      <w:r w:rsidRPr="00DA7B89">
        <w:rPr>
          <w:rStyle w:val="fontstyle01"/>
          <w:color w:val="00B050"/>
        </w:rPr>
        <w:t xml:space="preserve">Sommige gegevens gaan </w:t>
      </w:r>
      <w:r w:rsidRPr="00DA7B89">
        <w:rPr>
          <w:rStyle w:val="fontstyle21"/>
          <w:color w:val="00B050"/>
        </w:rPr>
        <w:t>altijd mee naar het nieuwe CLB</w:t>
      </w:r>
      <w:r w:rsidRPr="00DA7B89">
        <w:rPr>
          <w:rStyle w:val="fontstyle01"/>
          <w:color w:val="00B050"/>
        </w:rPr>
        <w:t>:</w:t>
      </w:r>
    </w:p>
    <w:p w:rsidR="009944EE" w:rsidRPr="00DA7B89" w:rsidRDefault="009944EE" w:rsidP="009944EE">
      <w:pPr>
        <w:rPr>
          <w:rStyle w:val="fontstyle01"/>
          <w:color w:val="00B050"/>
        </w:rPr>
      </w:pPr>
      <w:r w:rsidRPr="00DA7B89">
        <w:rPr>
          <w:rStyle w:val="fontstyle31"/>
          <w:color w:val="00B050"/>
        </w:rPr>
        <w:t xml:space="preserve">• </w:t>
      </w:r>
      <w:r w:rsidRPr="00DA7B89">
        <w:rPr>
          <w:rStyle w:val="fontstyle01"/>
          <w:color w:val="00B050"/>
        </w:rPr>
        <w:t>Naam, adres en andere identificatiegegevens</w:t>
      </w:r>
    </w:p>
    <w:p w:rsidR="009944EE" w:rsidRPr="00DA7B89" w:rsidRDefault="009944EE" w:rsidP="009944EE">
      <w:pPr>
        <w:rPr>
          <w:rStyle w:val="fontstyle01"/>
          <w:color w:val="00B050"/>
        </w:rPr>
      </w:pPr>
      <w:r w:rsidRPr="00DA7B89">
        <w:rPr>
          <w:rStyle w:val="fontstyle31"/>
          <w:color w:val="00B050"/>
        </w:rPr>
        <w:t xml:space="preserve">• </w:t>
      </w:r>
      <w:r w:rsidRPr="00DA7B89">
        <w:rPr>
          <w:rStyle w:val="fontstyle01"/>
          <w:color w:val="00B050"/>
        </w:rPr>
        <w:t>Gegevens over verplichte begeleiding bij problematische afwezigheden (spijbelen)</w:t>
      </w:r>
    </w:p>
    <w:p w:rsidR="009944EE" w:rsidRPr="00DA7B89" w:rsidRDefault="009944EE" w:rsidP="009944EE">
      <w:pPr>
        <w:rPr>
          <w:rStyle w:val="fontstyle01"/>
          <w:color w:val="00B050"/>
        </w:rPr>
      </w:pPr>
      <w:r w:rsidRPr="00DA7B89">
        <w:rPr>
          <w:rStyle w:val="fontstyle31"/>
          <w:color w:val="00B050"/>
        </w:rPr>
        <w:t xml:space="preserve">• </w:t>
      </w:r>
      <w:r w:rsidRPr="00DA7B89">
        <w:rPr>
          <w:rStyle w:val="fontstyle01"/>
          <w:color w:val="00B050"/>
        </w:rPr>
        <w:t>Gegevens van de systematische contacten (medisch onderzoek)</w:t>
      </w:r>
    </w:p>
    <w:p w:rsidR="009944EE" w:rsidRPr="00DA7B89" w:rsidRDefault="009944EE" w:rsidP="009944EE">
      <w:pPr>
        <w:rPr>
          <w:rStyle w:val="fontstyle01"/>
          <w:color w:val="00B050"/>
        </w:rPr>
      </w:pPr>
      <w:r w:rsidRPr="00DA7B89">
        <w:rPr>
          <w:rStyle w:val="fontstyle31"/>
          <w:color w:val="00B050"/>
        </w:rPr>
        <w:t xml:space="preserve">• </w:t>
      </w:r>
      <w:r w:rsidRPr="00DA7B89">
        <w:rPr>
          <w:rStyle w:val="fontstyle01"/>
          <w:color w:val="00B050"/>
        </w:rPr>
        <w:t>Het GC-verslag, IAC-verslag of OV4-verslag</w:t>
      </w:r>
    </w:p>
    <w:p w:rsidR="009944EE" w:rsidRPr="00DA7B89" w:rsidRDefault="009944EE" w:rsidP="009944EE">
      <w:pPr>
        <w:spacing w:line="240" w:lineRule="auto"/>
        <w:jc w:val="both"/>
        <w:rPr>
          <w:strike/>
          <w:color w:val="00B050"/>
        </w:rPr>
      </w:pPr>
      <w:r w:rsidRPr="00DA7B89">
        <w:rPr>
          <w:rStyle w:val="fontstyle31"/>
          <w:color w:val="00B050"/>
        </w:rPr>
        <w:t xml:space="preserve">• </w:t>
      </w:r>
      <w:r w:rsidRPr="00DA7B89">
        <w:rPr>
          <w:rStyle w:val="fontstyle01"/>
          <w:color w:val="00B050"/>
        </w:rPr>
        <w:t>Gegevens over verontrustende situaties</w:t>
      </w:r>
    </w:p>
    <w:p w:rsidR="009944EE" w:rsidRPr="009944EE" w:rsidRDefault="009944EE" w:rsidP="009944EE"/>
    <w:p w:rsidR="009944EE" w:rsidRPr="009944EE" w:rsidRDefault="009944EE" w:rsidP="009944EE"/>
    <w:p w:rsidR="005F1824" w:rsidRDefault="005F1824" w:rsidP="005F1824">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0"/>
        <w:textAlignment w:val="baseline"/>
        <w:rPr>
          <w:rFonts w:eastAsia="Times New Roman" w:cs="Arial"/>
          <w:b/>
          <w:iCs/>
          <w:color w:val="00B050"/>
          <w:szCs w:val="20"/>
          <w:u w:val="single"/>
          <w:lang w:eastAsia="nl-NL"/>
        </w:rPr>
      </w:pPr>
    </w:p>
    <w:p w:rsidR="005F1824" w:rsidRDefault="005F1824" w:rsidP="005F1824">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429"/>
        <w:textAlignment w:val="baseline"/>
        <w:rPr>
          <w:rFonts w:eastAsia="Times New Roman" w:cs="Arial"/>
          <w:b/>
          <w:iCs/>
          <w:color w:val="00B050"/>
          <w:szCs w:val="20"/>
          <w:u w:val="single"/>
          <w:lang w:eastAsia="nl-NL"/>
        </w:rPr>
      </w:pPr>
    </w:p>
    <w:p w:rsidR="005F1824" w:rsidRPr="005F1824" w:rsidRDefault="005F1824" w:rsidP="005F1824">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0"/>
        <w:textAlignment w:val="baseline"/>
        <w:rPr>
          <w:rFonts w:eastAsia="Times New Roman" w:cs="Arial"/>
          <w:b/>
          <w:iCs/>
          <w:color w:val="00B050"/>
          <w:szCs w:val="20"/>
          <w:u w:val="single"/>
          <w:lang w:eastAsia="nl-NL"/>
        </w:rPr>
      </w:pPr>
    </w:p>
    <w:p w:rsidR="005F1824" w:rsidRDefault="005F1824" w:rsidP="005F1824">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0"/>
        <w:textAlignment w:val="baseline"/>
        <w:rPr>
          <w:rFonts w:eastAsia="Times New Roman" w:cs="Arial"/>
          <w:iCs/>
          <w:color w:val="00B050"/>
          <w:szCs w:val="20"/>
          <w:lang w:eastAsia="nl-NL"/>
        </w:rPr>
      </w:pPr>
    </w:p>
    <w:p w:rsidR="005F1824" w:rsidRPr="002867DD" w:rsidRDefault="005F1824" w:rsidP="005F1824">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0"/>
        <w:textAlignment w:val="baseline"/>
        <w:rPr>
          <w:rFonts w:eastAsia="Times New Roman" w:cs="Arial"/>
          <w:iCs/>
          <w:color w:val="00B050"/>
          <w:szCs w:val="20"/>
          <w:lang w:eastAsia="nl-NL"/>
        </w:rPr>
      </w:pPr>
    </w:p>
    <w:p w:rsidR="005F1824" w:rsidRDefault="005F1824" w:rsidP="004F6F0F">
      <w:pPr>
        <w:pStyle w:val="Lijstalinea"/>
        <w:ind w:left="1429"/>
        <w:rPr>
          <w:rFonts w:eastAsia="Times New Roman" w:cstheme="minorHAnsi"/>
          <w:b/>
          <w:iCs/>
          <w:kern w:val="28"/>
          <w:u w:val="single"/>
          <w:lang w:eastAsia="nl-NL"/>
        </w:rPr>
      </w:pPr>
    </w:p>
    <w:p w:rsidR="005F1824" w:rsidRPr="00000292" w:rsidRDefault="005F1824" w:rsidP="004F6F0F">
      <w:pPr>
        <w:pStyle w:val="Lijstalinea"/>
        <w:ind w:left="1429"/>
        <w:rPr>
          <w:rFonts w:eastAsia="Times New Roman" w:cstheme="minorHAnsi"/>
          <w:b/>
          <w:iCs/>
          <w:kern w:val="28"/>
          <w:u w:val="single"/>
          <w:lang w:eastAsia="nl-NL"/>
        </w:rPr>
      </w:pPr>
    </w:p>
    <w:p w:rsidR="004F6F0F" w:rsidRPr="004F6F0F" w:rsidRDefault="004F6F0F" w:rsidP="004F6F0F">
      <w:pPr>
        <w:pStyle w:val="Lijstalinea"/>
        <w:ind w:left="1429"/>
        <w:rPr>
          <w:rFonts w:eastAsia="Times New Roman" w:cstheme="minorHAnsi"/>
          <w:b/>
          <w:iCs/>
          <w:kern w:val="28"/>
          <w:u w:val="single"/>
          <w:lang w:eastAsia="nl-NL"/>
        </w:rPr>
      </w:pPr>
    </w:p>
    <w:p w:rsidR="007D0D73" w:rsidRPr="007D0D73" w:rsidRDefault="007D0D73" w:rsidP="00E35D3F">
      <w:pPr>
        <w:pStyle w:val="Lijstalinea"/>
        <w:rPr>
          <w:lang w:val="nl"/>
        </w:rPr>
      </w:pPr>
    </w:p>
    <w:p w:rsidR="00E35D3F" w:rsidRPr="00E35D3F" w:rsidRDefault="00E35D3F" w:rsidP="00E35D3F">
      <w:pPr>
        <w:rPr>
          <w:b/>
          <w:color w:val="00B050"/>
          <w:u w:val="single"/>
          <w:lang w:val="nl"/>
        </w:rPr>
      </w:pPr>
    </w:p>
    <w:p w:rsidR="00E35D3F" w:rsidRPr="00E35D3F" w:rsidRDefault="00E35D3F" w:rsidP="00E35D3F">
      <w:pPr>
        <w:pStyle w:val="Lijstalinea"/>
        <w:rPr>
          <w:rFonts w:eastAsia="Times New Roman" w:cs="Arial"/>
          <w:szCs w:val="20"/>
          <w:lang w:eastAsia="nl-NL"/>
        </w:rPr>
      </w:pPr>
    </w:p>
    <w:p w:rsidR="00E35D3F" w:rsidRPr="00E35D3F" w:rsidRDefault="00E35D3F" w:rsidP="002D422C">
      <w:pPr>
        <w:pBdr>
          <w:top w:val="single" w:sz="6" w:space="2" w:color="FFFFFF"/>
          <w:left w:val="single" w:sz="6" w:space="0" w:color="FFFFFF"/>
          <w:bottom w:val="single" w:sz="6" w:space="0" w:color="FFFFFF"/>
          <w:right w:val="single" w:sz="6" w:space="0" w:color="FFFFFF"/>
        </w:pBdr>
        <w:tabs>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textAlignment w:val="baseline"/>
        <w:rPr>
          <w:rFonts w:eastAsia="Times New Roman" w:cs="Arial"/>
          <w:lang w:eastAsia="nl-NL"/>
        </w:rPr>
      </w:pPr>
    </w:p>
    <w:p w:rsidR="002D422C" w:rsidRPr="002D422C" w:rsidRDefault="002D422C" w:rsidP="002D422C">
      <w:pPr>
        <w:pStyle w:val="Lijstalinea"/>
        <w:rPr>
          <w:rFonts w:eastAsia="Times New Roman" w:cs="Arial"/>
          <w:szCs w:val="20"/>
          <w:u w:val="single"/>
          <w:lang w:eastAsia="nl-NL"/>
        </w:rPr>
      </w:pPr>
    </w:p>
    <w:p w:rsidR="002D422C" w:rsidRPr="002D422C" w:rsidRDefault="002D422C" w:rsidP="00380F54">
      <w:pPr>
        <w:pStyle w:val="Lijstalinea"/>
        <w:rPr>
          <w:rFonts w:eastAsia="Times New Roman" w:cstheme="minorHAnsi"/>
          <w:lang w:eastAsia="nl-NL"/>
        </w:rPr>
      </w:pPr>
    </w:p>
    <w:p w:rsidR="00380F54" w:rsidRPr="00380F54" w:rsidRDefault="00380F54" w:rsidP="00380F54">
      <w:pPr>
        <w:pStyle w:val="Lijstalinea"/>
        <w:rPr>
          <w:rFonts w:eastAsia="Times New Roman" w:cstheme="minorHAnsi"/>
          <w:lang w:eastAsia="nl-NL"/>
        </w:rPr>
      </w:pPr>
    </w:p>
    <w:p w:rsidR="00380F54" w:rsidRPr="00380F54" w:rsidRDefault="00380F54" w:rsidP="00380F54">
      <w:pPr>
        <w:ind w:left="708"/>
        <w:rPr>
          <w:u w:val="single"/>
        </w:rPr>
      </w:pPr>
    </w:p>
    <w:p w:rsidR="00380F54" w:rsidRPr="00380F54" w:rsidRDefault="00380F54" w:rsidP="00380F54">
      <w:pPr>
        <w:pStyle w:val="Lijstalinea"/>
        <w:rPr>
          <w:rFonts w:eastAsia="Times New Roman" w:cstheme="minorHAnsi"/>
          <w:iCs/>
          <w:kern w:val="28"/>
          <w:u w:val="single"/>
          <w:lang w:eastAsia="nl-NL"/>
        </w:rPr>
      </w:pPr>
    </w:p>
    <w:sectPr w:rsidR="00380F54" w:rsidRPr="00380F5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466F" w:rsidRDefault="0001466F" w:rsidP="008C4D12">
      <w:pPr>
        <w:spacing w:after="0" w:line="240" w:lineRule="auto"/>
      </w:pPr>
      <w:r>
        <w:separator/>
      </w:r>
    </w:p>
  </w:endnote>
  <w:endnote w:type="continuationSeparator" w:id="0">
    <w:p w:rsidR="0001466F" w:rsidRDefault="0001466F" w:rsidP="008C4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Skolar Latin">
    <w:altName w:val="Cambria Math"/>
    <w:panose1 w:val="00000000000000000000"/>
    <w:charset w:val="00"/>
    <w:family w:val="modern"/>
    <w:notTrueType/>
    <w:pitch w:val="variable"/>
    <w:sig w:usb0="00000003" w:usb1="00000000" w:usb2="00000000" w:usb3="00000000" w:csb0="00000001" w:csb1="00000000"/>
  </w:font>
  <w:font w:name="Calibri-Bold">
    <w:altName w:val="Times New Roman"/>
    <w:panose1 w:val="00000000000000000000"/>
    <w:charset w:val="00"/>
    <w:family w:val="roman"/>
    <w:notTrueType/>
    <w:pitch w:val="default"/>
  </w:font>
  <w:font w:name="SymbolMT">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466F" w:rsidRDefault="0001466F" w:rsidP="008C4D12">
      <w:pPr>
        <w:spacing w:after="0" w:line="240" w:lineRule="auto"/>
      </w:pPr>
      <w:r>
        <w:separator/>
      </w:r>
    </w:p>
  </w:footnote>
  <w:footnote w:type="continuationSeparator" w:id="0">
    <w:p w:rsidR="0001466F" w:rsidRDefault="0001466F" w:rsidP="008C4D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25EDB"/>
    <w:multiLevelType w:val="multilevel"/>
    <w:tmpl w:val="BA666882"/>
    <w:lvl w:ilvl="0">
      <w:start w:val="1"/>
      <w:numFmt w:val="decimal"/>
      <w:lvlText w:val="%1."/>
      <w:lvlJc w:val="left"/>
      <w:pPr>
        <w:ind w:left="1068" w:hanging="360"/>
      </w:pPr>
      <w:rPr>
        <w:rFonts w:hint="default"/>
      </w:rPr>
    </w:lvl>
    <w:lvl w:ilvl="1">
      <w:start w:val="1"/>
      <w:numFmt w:val="decimal"/>
      <w:lvlText w:val="%1.%2."/>
      <w:lvlJc w:val="left"/>
      <w:pPr>
        <w:ind w:left="1500" w:hanging="432"/>
      </w:pPr>
      <w:rPr>
        <w:rFonts w:hint="default"/>
      </w:rPr>
    </w:lvl>
    <w:lvl w:ilvl="2">
      <w:start w:val="1"/>
      <w:numFmt w:val="decimal"/>
      <w:lvlText w:val="%1.%2.%3."/>
      <w:lvlJc w:val="left"/>
      <w:pPr>
        <w:ind w:left="1932" w:hanging="504"/>
      </w:pPr>
      <w:rPr>
        <w:rFonts w:hint="default"/>
      </w:rPr>
    </w:lvl>
    <w:lvl w:ilvl="3">
      <w:start w:val="1"/>
      <w:numFmt w:val="decimal"/>
      <w:lvlText w:val="%4."/>
      <w:lvlJc w:val="left"/>
      <w:pPr>
        <w:ind w:left="2436" w:hanging="648"/>
      </w:pPr>
      <w:rPr>
        <w:rFonts w:asciiTheme="minorHAnsi" w:eastAsia="Times New Roman" w:hAnsiTheme="minorHAnsi" w:cstheme="minorHAnsi"/>
      </w:rPr>
    </w:lvl>
    <w:lvl w:ilvl="4">
      <w:start w:val="1"/>
      <w:numFmt w:val="bullet"/>
      <w:lvlText w:val=""/>
      <w:lvlJc w:val="left"/>
      <w:pPr>
        <w:ind w:left="2508" w:hanging="360"/>
      </w:pPr>
      <w:rPr>
        <w:rFonts w:ascii="Symbol" w:hAnsi="Symbol"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1" w15:restartNumberingAfterBreak="0">
    <w:nsid w:val="067F7254"/>
    <w:multiLevelType w:val="hybridMultilevel"/>
    <w:tmpl w:val="B41283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C97255D"/>
    <w:multiLevelType w:val="multilevel"/>
    <w:tmpl w:val="1DC440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92533A"/>
    <w:multiLevelType w:val="hybridMultilevel"/>
    <w:tmpl w:val="51160A1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0AC59CD"/>
    <w:multiLevelType w:val="hybridMultilevel"/>
    <w:tmpl w:val="E17A92A4"/>
    <w:lvl w:ilvl="0" w:tplc="0813000F">
      <w:start w:val="1"/>
      <w:numFmt w:val="decimal"/>
      <w:lvlText w:val="%1."/>
      <w:lvlJc w:val="left"/>
      <w:pPr>
        <w:ind w:left="1429" w:hanging="360"/>
      </w:pPr>
    </w:lvl>
    <w:lvl w:ilvl="1" w:tplc="08130019">
      <w:start w:val="1"/>
      <w:numFmt w:val="lowerLetter"/>
      <w:lvlText w:val="%2."/>
      <w:lvlJc w:val="left"/>
      <w:pPr>
        <w:ind w:left="2149" w:hanging="360"/>
      </w:pPr>
    </w:lvl>
    <w:lvl w:ilvl="2" w:tplc="0813001B">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5" w15:restartNumberingAfterBreak="0">
    <w:nsid w:val="12AA2678"/>
    <w:multiLevelType w:val="hybridMultilevel"/>
    <w:tmpl w:val="D05252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8440C5C"/>
    <w:multiLevelType w:val="multilevel"/>
    <w:tmpl w:val="9D6A765A"/>
    <w:lvl w:ilvl="0">
      <w:start w:val="1"/>
      <w:numFmt w:val="bullet"/>
      <w:lvlText w:val="-"/>
      <w:lvlJc w:val="left"/>
      <w:pPr>
        <w:ind w:left="2705" w:hanging="2705"/>
      </w:pPr>
      <w:rPr>
        <w:rFonts w:ascii="Arial" w:eastAsia="Arial" w:hAnsi="Arial" w:cs="Arial"/>
        <w:b w:val="0"/>
        <w:i w:val="0"/>
        <w:smallCaps w:val="0"/>
        <w:strike w:val="0"/>
        <w:color w:val="000000"/>
        <w:sz w:val="20"/>
        <w:szCs w:val="20"/>
        <w:u w:val="none"/>
        <w:shd w:val="clear" w:color="auto" w:fill="auto"/>
        <w:vertAlign w:val="baseline"/>
      </w:rPr>
    </w:lvl>
    <w:lvl w:ilvl="1">
      <w:start w:val="1"/>
      <w:numFmt w:val="bullet"/>
      <w:lvlText w:val="○"/>
      <w:lvlJc w:val="left"/>
      <w:pPr>
        <w:ind w:left="3425" w:hanging="3425"/>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4145" w:hanging="4145"/>
      </w:pPr>
      <w:rPr>
        <w:rFonts w:ascii="Arial" w:eastAsia="Arial" w:hAnsi="Arial" w:cs="Arial"/>
        <w:b w:val="0"/>
        <w:i w:val="0"/>
        <w:smallCaps w:val="0"/>
        <w:strike w:val="0"/>
        <w:color w:val="000000"/>
        <w:sz w:val="20"/>
        <w:szCs w:val="20"/>
        <w:u w:val="none"/>
        <w:shd w:val="clear" w:color="auto" w:fill="auto"/>
        <w:vertAlign w:val="baseline"/>
      </w:rPr>
    </w:lvl>
    <w:lvl w:ilvl="3">
      <w:start w:val="1"/>
      <w:numFmt w:val="bullet"/>
      <w:lvlText w:val="∙"/>
      <w:lvlJc w:val="left"/>
      <w:pPr>
        <w:ind w:left="4865" w:hanging="4865"/>
      </w:pPr>
      <w:rPr>
        <w:rFonts w:ascii="Arial" w:eastAsia="Arial" w:hAnsi="Arial" w:cs="Arial"/>
        <w:b w:val="0"/>
        <w:i w:val="0"/>
        <w:smallCaps w:val="0"/>
        <w:strike w:val="0"/>
        <w:color w:val="000000"/>
        <w:sz w:val="20"/>
        <w:szCs w:val="20"/>
        <w:u w:val="none"/>
        <w:shd w:val="clear" w:color="auto" w:fill="auto"/>
        <w:vertAlign w:val="baseline"/>
      </w:rPr>
    </w:lvl>
    <w:lvl w:ilvl="4">
      <w:start w:val="1"/>
      <w:numFmt w:val="bullet"/>
      <w:lvlText w:val="○"/>
      <w:lvlJc w:val="left"/>
      <w:pPr>
        <w:ind w:left="5585" w:hanging="5585"/>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6305" w:hanging="6305"/>
      </w:pPr>
      <w:rPr>
        <w:rFonts w:ascii="Arial" w:eastAsia="Arial" w:hAnsi="Arial" w:cs="Arial"/>
        <w:b w:val="0"/>
        <w:i w:val="0"/>
        <w:smallCaps w:val="0"/>
        <w:strike w:val="0"/>
        <w:color w:val="000000"/>
        <w:sz w:val="20"/>
        <w:szCs w:val="20"/>
        <w:u w:val="none"/>
        <w:shd w:val="clear" w:color="auto" w:fill="auto"/>
        <w:vertAlign w:val="baseline"/>
      </w:rPr>
    </w:lvl>
    <w:lvl w:ilvl="6">
      <w:start w:val="1"/>
      <w:numFmt w:val="bullet"/>
      <w:lvlText w:val="∙"/>
      <w:lvlJc w:val="left"/>
      <w:pPr>
        <w:ind w:left="7025" w:hanging="7025"/>
      </w:pPr>
      <w:rPr>
        <w:rFonts w:ascii="Arial" w:eastAsia="Arial" w:hAnsi="Arial" w:cs="Arial"/>
        <w:b w:val="0"/>
        <w:i w:val="0"/>
        <w:smallCaps w:val="0"/>
        <w:strike w:val="0"/>
        <w:color w:val="000000"/>
        <w:sz w:val="20"/>
        <w:szCs w:val="20"/>
        <w:u w:val="none"/>
        <w:shd w:val="clear" w:color="auto" w:fill="auto"/>
        <w:vertAlign w:val="baseline"/>
      </w:rPr>
    </w:lvl>
    <w:lvl w:ilvl="7">
      <w:start w:val="1"/>
      <w:numFmt w:val="bullet"/>
      <w:lvlText w:val="○"/>
      <w:lvlJc w:val="left"/>
      <w:pPr>
        <w:ind w:left="7745" w:hanging="7745"/>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8465" w:hanging="8465"/>
      </w:pPr>
      <w:rPr>
        <w:rFonts w:ascii="Arial" w:eastAsia="Arial" w:hAnsi="Arial" w:cs="Arial"/>
        <w:b w:val="0"/>
        <w:i w:val="0"/>
        <w:smallCaps w:val="0"/>
        <w:strike w:val="0"/>
        <w:color w:val="000000"/>
        <w:sz w:val="20"/>
        <w:szCs w:val="20"/>
        <w:u w:val="none"/>
        <w:shd w:val="clear" w:color="auto" w:fill="auto"/>
        <w:vertAlign w:val="baseline"/>
      </w:rPr>
    </w:lvl>
  </w:abstractNum>
  <w:abstractNum w:abstractNumId="7" w15:restartNumberingAfterBreak="0">
    <w:nsid w:val="1A8E7604"/>
    <w:multiLevelType w:val="hybridMultilevel"/>
    <w:tmpl w:val="849E0DBE"/>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8" w15:restartNumberingAfterBreak="0">
    <w:nsid w:val="1BC2232D"/>
    <w:multiLevelType w:val="multilevel"/>
    <w:tmpl w:val="477AA8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3C60A4"/>
    <w:multiLevelType w:val="hybridMultilevel"/>
    <w:tmpl w:val="4A228AC2"/>
    <w:lvl w:ilvl="0" w:tplc="763088D2">
      <w:start w:val="1"/>
      <w:numFmt w:val="decimal"/>
      <w:lvlText w:val="%1)"/>
      <w:lvlJc w:val="left"/>
      <w:pPr>
        <w:ind w:left="1069" w:hanging="360"/>
      </w:pPr>
      <w:rPr>
        <w:rFonts w:hint="default"/>
      </w:rPr>
    </w:lvl>
    <w:lvl w:ilvl="1" w:tplc="08130019">
      <w:start w:val="1"/>
      <w:numFmt w:val="lowerLetter"/>
      <w:lvlText w:val="%2."/>
      <w:lvlJc w:val="left"/>
      <w:pPr>
        <w:ind w:left="1789" w:hanging="360"/>
      </w:pPr>
    </w:lvl>
    <w:lvl w:ilvl="2" w:tplc="0813001B" w:tentative="1">
      <w:start w:val="1"/>
      <w:numFmt w:val="lowerRoman"/>
      <w:lvlText w:val="%3."/>
      <w:lvlJc w:val="right"/>
      <w:pPr>
        <w:ind w:left="2509" w:hanging="180"/>
      </w:pPr>
    </w:lvl>
    <w:lvl w:ilvl="3" w:tplc="0813000F" w:tentative="1">
      <w:start w:val="1"/>
      <w:numFmt w:val="decimal"/>
      <w:lvlText w:val="%4."/>
      <w:lvlJc w:val="left"/>
      <w:pPr>
        <w:ind w:left="3229" w:hanging="360"/>
      </w:pPr>
    </w:lvl>
    <w:lvl w:ilvl="4" w:tplc="08130019" w:tentative="1">
      <w:start w:val="1"/>
      <w:numFmt w:val="lowerLetter"/>
      <w:lvlText w:val="%5."/>
      <w:lvlJc w:val="left"/>
      <w:pPr>
        <w:ind w:left="3949" w:hanging="360"/>
      </w:pPr>
    </w:lvl>
    <w:lvl w:ilvl="5" w:tplc="0813001B" w:tentative="1">
      <w:start w:val="1"/>
      <w:numFmt w:val="lowerRoman"/>
      <w:lvlText w:val="%6."/>
      <w:lvlJc w:val="right"/>
      <w:pPr>
        <w:ind w:left="4669" w:hanging="180"/>
      </w:pPr>
    </w:lvl>
    <w:lvl w:ilvl="6" w:tplc="0813000F" w:tentative="1">
      <w:start w:val="1"/>
      <w:numFmt w:val="decimal"/>
      <w:lvlText w:val="%7."/>
      <w:lvlJc w:val="left"/>
      <w:pPr>
        <w:ind w:left="5389" w:hanging="360"/>
      </w:pPr>
    </w:lvl>
    <w:lvl w:ilvl="7" w:tplc="08130019" w:tentative="1">
      <w:start w:val="1"/>
      <w:numFmt w:val="lowerLetter"/>
      <w:lvlText w:val="%8."/>
      <w:lvlJc w:val="left"/>
      <w:pPr>
        <w:ind w:left="6109" w:hanging="360"/>
      </w:pPr>
    </w:lvl>
    <w:lvl w:ilvl="8" w:tplc="0813001B" w:tentative="1">
      <w:start w:val="1"/>
      <w:numFmt w:val="lowerRoman"/>
      <w:lvlText w:val="%9."/>
      <w:lvlJc w:val="right"/>
      <w:pPr>
        <w:ind w:left="6829" w:hanging="180"/>
      </w:pPr>
    </w:lvl>
  </w:abstractNum>
  <w:abstractNum w:abstractNumId="10" w15:restartNumberingAfterBreak="0">
    <w:nsid w:val="1FD8508A"/>
    <w:multiLevelType w:val="hybridMultilevel"/>
    <w:tmpl w:val="F826781E"/>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20D25D99"/>
    <w:multiLevelType w:val="hybridMultilevel"/>
    <w:tmpl w:val="5664C53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26763185"/>
    <w:multiLevelType w:val="hybridMultilevel"/>
    <w:tmpl w:val="6D361FF2"/>
    <w:lvl w:ilvl="0" w:tplc="F04A06D4">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26FE1C47"/>
    <w:multiLevelType w:val="hybridMultilevel"/>
    <w:tmpl w:val="312A9912"/>
    <w:lvl w:ilvl="0" w:tplc="08130001">
      <w:start w:val="1"/>
      <w:numFmt w:val="bullet"/>
      <w:lvlText w:val=""/>
      <w:lvlJc w:val="left"/>
      <w:pPr>
        <w:ind w:left="2421" w:hanging="360"/>
      </w:pPr>
      <w:rPr>
        <w:rFonts w:ascii="Symbol" w:hAnsi="Symbol" w:hint="default"/>
      </w:rPr>
    </w:lvl>
    <w:lvl w:ilvl="1" w:tplc="08130003" w:tentative="1">
      <w:start w:val="1"/>
      <w:numFmt w:val="bullet"/>
      <w:lvlText w:val="o"/>
      <w:lvlJc w:val="left"/>
      <w:pPr>
        <w:ind w:left="3141" w:hanging="360"/>
      </w:pPr>
      <w:rPr>
        <w:rFonts w:ascii="Courier New" w:hAnsi="Courier New" w:cs="Courier New" w:hint="default"/>
      </w:rPr>
    </w:lvl>
    <w:lvl w:ilvl="2" w:tplc="08130005" w:tentative="1">
      <w:start w:val="1"/>
      <w:numFmt w:val="bullet"/>
      <w:lvlText w:val=""/>
      <w:lvlJc w:val="left"/>
      <w:pPr>
        <w:ind w:left="3861" w:hanging="360"/>
      </w:pPr>
      <w:rPr>
        <w:rFonts w:ascii="Wingdings" w:hAnsi="Wingdings" w:hint="default"/>
      </w:rPr>
    </w:lvl>
    <w:lvl w:ilvl="3" w:tplc="08130001" w:tentative="1">
      <w:start w:val="1"/>
      <w:numFmt w:val="bullet"/>
      <w:lvlText w:val=""/>
      <w:lvlJc w:val="left"/>
      <w:pPr>
        <w:ind w:left="4581" w:hanging="360"/>
      </w:pPr>
      <w:rPr>
        <w:rFonts w:ascii="Symbol" w:hAnsi="Symbol" w:hint="default"/>
      </w:rPr>
    </w:lvl>
    <w:lvl w:ilvl="4" w:tplc="08130003" w:tentative="1">
      <w:start w:val="1"/>
      <w:numFmt w:val="bullet"/>
      <w:lvlText w:val="o"/>
      <w:lvlJc w:val="left"/>
      <w:pPr>
        <w:ind w:left="5301" w:hanging="360"/>
      </w:pPr>
      <w:rPr>
        <w:rFonts w:ascii="Courier New" w:hAnsi="Courier New" w:cs="Courier New" w:hint="default"/>
      </w:rPr>
    </w:lvl>
    <w:lvl w:ilvl="5" w:tplc="08130005" w:tentative="1">
      <w:start w:val="1"/>
      <w:numFmt w:val="bullet"/>
      <w:lvlText w:val=""/>
      <w:lvlJc w:val="left"/>
      <w:pPr>
        <w:ind w:left="6021" w:hanging="360"/>
      </w:pPr>
      <w:rPr>
        <w:rFonts w:ascii="Wingdings" w:hAnsi="Wingdings" w:hint="default"/>
      </w:rPr>
    </w:lvl>
    <w:lvl w:ilvl="6" w:tplc="08130001" w:tentative="1">
      <w:start w:val="1"/>
      <w:numFmt w:val="bullet"/>
      <w:lvlText w:val=""/>
      <w:lvlJc w:val="left"/>
      <w:pPr>
        <w:ind w:left="6741" w:hanging="360"/>
      </w:pPr>
      <w:rPr>
        <w:rFonts w:ascii="Symbol" w:hAnsi="Symbol" w:hint="default"/>
      </w:rPr>
    </w:lvl>
    <w:lvl w:ilvl="7" w:tplc="08130003" w:tentative="1">
      <w:start w:val="1"/>
      <w:numFmt w:val="bullet"/>
      <w:lvlText w:val="o"/>
      <w:lvlJc w:val="left"/>
      <w:pPr>
        <w:ind w:left="7461" w:hanging="360"/>
      </w:pPr>
      <w:rPr>
        <w:rFonts w:ascii="Courier New" w:hAnsi="Courier New" w:cs="Courier New" w:hint="default"/>
      </w:rPr>
    </w:lvl>
    <w:lvl w:ilvl="8" w:tplc="08130005" w:tentative="1">
      <w:start w:val="1"/>
      <w:numFmt w:val="bullet"/>
      <w:lvlText w:val=""/>
      <w:lvlJc w:val="left"/>
      <w:pPr>
        <w:ind w:left="8181" w:hanging="360"/>
      </w:pPr>
      <w:rPr>
        <w:rFonts w:ascii="Wingdings" w:hAnsi="Wingdings" w:hint="default"/>
      </w:rPr>
    </w:lvl>
  </w:abstractNum>
  <w:abstractNum w:abstractNumId="14" w15:restartNumberingAfterBreak="0">
    <w:nsid w:val="29234CC7"/>
    <w:multiLevelType w:val="multilevel"/>
    <w:tmpl w:val="764829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CC8353E"/>
    <w:multiLevelType w:val="hybridMultilevel"/>
    <w:tmpl w:val="0964A534"/>
    <w:lvl w:ilvl="0" w:tplc="98BAA9D4">
      <w:start w:val="1"/>
      <w:numFmt w:val="decimal"/>
      <w:lvlText w:val="%1)"/>
      <w:lvlJc w:val="left"/>
      <w:pPr>
        <w:ind w:left="1069" w:hanging="360"/>
      </w:pPr>
      <w:rPr>
        <w:rFonts w:hint="default"/>
      </w:rPr>
    </w:lvl>
    <w:lvl w:ilvl="1" w:tplc="08130019">
      <w:start w:val="1"/>
      <w:numFmt w:val="lowerLetter"/>
      <w:lvlText w:val="%2."/>
      <w:lvlJc w:val="left"/>
      <w:pPr>
        <w:ind w:left="1789" w:hanging="360"/>
      </w:pPr>
    </w:lvl>
    <w:lvl w:ilvl="2" w:tplc="0813001B">
      <w:start w:val="1"/>
      <w:numFmt w:val="lowerRoman"/>
      <w:lvlText w:val="%3."/>
      <w:lvlJc w:val="right"/>
      <w:pPr>
        <w:ind w:left="2509" w:hanging="180"/>
      </w:pPr>
    </w:lvl>
    <w:lvl w:ilvl="3" w:tplc="4A842452">
      <w:start w:val="1"/>
      <w:numFmt w:val="bullet"/>
      <w:lvlText w:val="-"/>
      <w:lvlJc w:val="left"/>
      <w:pPr>
        <w:ind w:left="3229" w:hanging="360"/>
      </w:pPr>
      <w:rPr>
        <w:rFonts w:ascii="Calibri" w:eastAsia="Times New Roman" w:hAnsi="Calibri" w:cs="Calibri" w:hint="default"/>
      </w:rPr>
    </w:lvl>
    <w:lvl w:ilvl="4" w:tplc="08130019" w:tentative="1">
      <w:start w:val="1"/>
      <w:numFmt w:val="lowerLetter"/>
      <w:lvlText w:val="%5."/>
      <w:lvlJc w:val="left"/>
      <w:pPr>
        <w:ind w:left="3949" w:hanging="360"/>
      </w:pPr>
    </w:lvl>
    <w:lvl w:ilvl="5" w:tplc="0813001B" w:tentative="1">
      <w:start w:val="1"/>
      <w:numFmt w:val="lowerRoman"/>
      <w:lvlText w:val="%6."/>
      <w:lvlJc w:val="right"/>
      <w:pPr>
        <w:ind w:left="4669" w:hanging="180"/>
      </w:pPr>
    </w:lvl>
    <w:lvl w:ilvl="6" w:tplc="0813000F" w:tentative="1">
      <w:start w:val="1"/>
      <w:numFmt w:val="decimal"/>
      <w:lvlText w:val="%7."/>
      <w:lvlJc w:val="left"/>
      <w:pPr>
        <w:ind w:left="5389" w:hanging="360"/>
      </w:pPr>
    </w:lvl>
    <w:lvl w:ilvl="7" w:tplc="08130019" w:tentative="1">
      <w:start w:val="1"/>
      <w:numFmt w:val="lowerLetter"/>
      <w:lvlText w:val="%8."/>
      <w:lvlJc w:val="left"/>
      <w:pPr>
        <w:ind w:left="6109" w:hanging="360"/>
      </w:pPr>
    </w:lvl>
    <w:lvl w:ilvl="8" w:tplc="0813001B" w:tentative="1">
      <w:start w:val="1"/>
      <w:numFmt w:val="lowerRoman"/>
      <w:lvlText w:val="%9."/>
      <w:lvlJc w:val="right"/>
      <w:pPr>
        <w:ind w:left="6829" w:hanging="180"/>
      </w:pPr>
    </w:lvl>
  </w:abstractNum>
  <w:abstractNum w:abstractNumId="16" w15:restartNumberingAfterBreak="0">
    <w:nsid w:val="2CFD119C"/>
    <w:multiLevelType w:val="multilevel"/>
    <w:tmpl w:val="66E850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0E673E"/>
    <w:multiLevelType w:val="hybridMultilevel"/>
    <w:tmpl w:val="0898EB7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8" w15:restartNumberingAfterBreak="0">
    <w:nsid w:val="309216C5"/>
    <w:multiLevelType w:val="multilevel"/>
    <w:tmpl w:val="6C82196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F5293D"/>
    <w:multiLevelType w:val="hybridMultilevel"/>
    <w:tmpl w:val="917A78A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0" w15:restartNumberingAfterBreak="0">
    <w:nsid w:val="35901507"/>
    <w:multiLevelType w:val="multilevel"/>
    <w:tmpl w:val="248C69A4"/>
    <w:lvl w:ilvl="0">
      <w:start w:val="1"/>
      <w:numFmt w:val="bullet"/>
      <w:lvlText w:val=""/>
      <w:lvlJc w:val="left"/>
      <w:pPr>
        <w:ind w:left="1068" w:hanging="720"/>
      </w:pPr>
      <w:rPr>
        <w:rFonts w:ascii="Symbol" w:hAnsi="Symbol" w:hint="default"/>
        <w:b w:val="0"/>
        <w:i w:val="0"/>
        <w:smallCaps w:val="0"/>
        <w:strike w:val="0"/>
        <w:color w:val="000000"/>
        <w:sz w:val="20"/>
        <w:szCs w:val="20"/>
        <w:u w:val="none"/>
        <w:shd w:val="clear" w:color="auto" w:fill="auto"/>
        <w:vertAlign w:val="baseline"/>
      </w:rPr>
    </w:lvl>
    <w:lvl w:ilvl="1">
      <w:start w:val="1"/>
      <w:numFmt w:val="bullet"/>
      <w:lvlText w:val="○"/>
      <w:lvlJc w:val="left"/>
      <w:pPr>
        <w:ind w:left="1788" w:hanging="144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508" w:hanging="2160"/>
      </w:pPr>
      <w:rPr>
        <w:rFonts w:ascii="Arial" w:eastAsia="Arial" w:hAnsi="Arial" w:cs="Arial"/>
        <w:b w:val="0"/>
        <w:i w:val="0"/>
        <w:smallCaps w:val="0"/>
        <w:strike w:val="0"/>
        <w:color w:val="000000"/>
        <w:sz w:val="20"/>
        <w:szCs w:val="20"/>
        <w:u w:val="none"/>
        <w:shd w:val="clear" w:color="auto" w:fill="auto"/>
        <w:vertAlign w:val="baseline"/>
      </w:rPr>
    </w:lvl>
    <w:lvl w:ilvl="3">
      <w:start w:val="1"/>
      <w:numFmt w:val="bullet"/>
      <w:lvlText w:val="∙"/>
      <w:lvlJc w:val="left"/>
      <w:pPr>
        <w:ind w:left="3228" w:hanging="2880"/>
      </w:pPr>
      <w:rPr>
        <w:rFonts w:ascii="Arial" w:eastAsia="Arial" w:hAnsi="Arial" w:cs="Arial"/>
        <w:b w:val="0"/>
        <w:i w:val="0"/>
        <w:smallCaps w:val="0"/>
        <w:strike w:val="0"/>
        <w:color w:val="000000"/>
        <w:sz w:val="20"/>
        <w:szCs w:val="20"/>
        <w:u w:val="none"/>
        <w:shd w:val="clear" w:color="auto" w:fill="auto"/>
        <w:vertAlign w:val="baseline"/>
      </w:rPr>
    </w:lvl>
    <w:lvl w:ilvl="4">
      <w:start w:val="1"/>
      <w:numFmt w:val="bullet"/>
      <w:lvlText w:val="○"/>
      <w:lvlJc w:val="left"/>
      <w:pPr>
        <w:ind w:left="3948" w:hanging="3600"/>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4668" w:hanging="4320"/>
      </w:pPr>
      <w:rPr>
        <w:rFonts w:ascii="Arial" w:eastAsia="Arial" w:hAnsi="Arial" w:cs="Arial"/>
        <w:b w:val="0"/>
        <w:i w:val="0"/>
        <w:smallCaps w:val="0"/>
        <w:strike w:val="0"/>
        <w:color w:val="000000"/>
        <w:sz w:val="20"/>
        <w:szCs w:val="20"/>
        <w:u w:val="none"/>
        <w:shd w:val="clear" w:color="auto" w:fill="auto"/>
        <w:vertAlign w:val="baseline"/>
      </w:rPr>
    </w:lvl>
    <w:lvl w:ilvl="6">
      <w:start w:val="1"/>
      <w:numFmt w:val="bullet"/>
      <w:lvlText w:val="∙"/>
      <w:lvlJc w:val="left"/>
      <w:pPr>
        <w:ind w:left="5388" w:hanging="5040"/>
      </w:pPr>
      <w:rPr>
        <w:rFonts w:ascii="Arial" w:eastAsia="Arial" w:hAnsi="Arial" w:cs="Arial"/>
        <w:b w:val="0"/>
        <w:i w:val="0"/>
        <w:smallCaps w:val="0"/>
        <w:strike w:val="0"/>
        <w:color w:val="000000"/>
        <w:sz w:val="20"/>
        <w:szCs w:val="20"/>
        <w:u w:val="none"/>
        <w:shd w:val="clear" w:color="auto" w:fill="auto"/>
        <w:vertAlign w:val="baseline"/>
      </w:rPr>
    </w:lvl>
    <w:lvl w:ilvl="7">
      <w:start w:val="1"/>
      <w:numFmt w:val="bullet"/>
      <w:lvlText w:val="○"/>
      <w:lvlJc w:val="left"/>
      <w:pPr>
        <w:ind w:left="6108" w:hanging="5760"/>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828" w:hanging="6480"/>
      </w:pPr>
      <w:rPr>
        <w:rFonts w:ascii="Arial" w:eastAsia="Arial" w:hAnsi="Arial" w:cs="Arial"/>
        <w:b w:val="0"/>
        <w:i w:val="0"/>
        <w:smallCaps w:val="0"/>
        <w:strike w:val="0"/>
        <w:color w:val="000000"/>
        <w:sz w:val="20"/>
        <w:szCs w:val="20"/>
        <w:u w:val="none"/>
        <w:shd w:val="clear" w:color="auto" w:fill="auto"/>
        <w:vertAlign w:val="baseline"/>
      </w:rPr>
    </w:lvl>
  </w:abstractNum>
  <w:abstractNum w:abstractNumId="21" w15:restartNumberingAfterBreak="0">
    <w:nsid w:val="35CB6EFF"/>
    <w:multiLevelType w:val="hybridMultilevel"/>
    <w:tmpl w:val="62C47E3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377A7C3E"/>
    <w:multiLevelType w:val="hybridMultilevel"/>
    <w:tmpl w:val="60004584"/>
    <w:lvl w:ilvl="0" w:tplc="76E81F34">
      <w:start w:val="8"/>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38AE230E"/>
    <w:multiLevelType w:val="hybridMultilevel"/>
    <w:tmpl w:val="F328CA62"/>
    <w:lvl w:ilvl="0" w:tplc="BDFA9F0A">
      <w:numFmt w:val="bullet"/>
      <w:lvlText w:val="-"/>
      <w:lvlJc w:val="left"/>
      <w:pPr>
        <w:ind w:left="2487" w:hanging="360"/>
      </w:pPr>
      <w:rPr>
        <w:rFonts w:ascii="Arial" w:eastAsia="Times New Roman" w:hAnsi="Arial" w:cs="Arial" w:hint="default"/>
      </w:rPr>
    </w:lvl>
    <w:lvl w:ilvl="1" w:tplc="08130003" w:tentative="1">
      <w:start w:val="1"/>
      <w:numFmt w:val="bullet"/>
      <w:lvlText w:val="o"/>
      <w:lvlJc w:val="left"/>
      <w:pPr>
        <w:ind w:left="3207" w:hanging="360"/>
      </w:pPr>
      <w:rPr>
        <w:rFonts w:ascii="Courier New" w:hAnsi="Courier New" w:cs="Courier New" w:hint="default"/>
      </w:rPr>
    </w:lvl>
    <w:lvl w:ilvl="2" w:tplc="08130005" w:tentative="1">
      <w:start w:val="1"/>
      <w:numFmt w:val="bullet"/>
      <w:lvlText w:val=""/>
      <w:lvlJc w:val="left"/>
      <w:pPr>
        <w:ind w:left="3927" w:hanging="360"/>
      </w:pPr>
      <w:rPr>
        <w:rFonts w:ascii="Wingdings" w:hAnsi="Wingdings" w:hint="default"/>
      </w:rPr>
    </w:lvl>
    <w:lvl w:ilvl="3" w:tplc="08130001" w:tentative="1">
      <w:start w:val="1"/>
      <w:numFmt w:val="bullet"/>
      <w:lvlText w:val=""/>
      <w:lvlJc w:val="left"/>
      <w:pPr>
        <w:ind w:left="4647" w:hanging="360"/>
      </w:pPr>
      <w:rPr>
        <w:rFonts w:ascii="Symbol" w:hAnsi="Symbol" w:hint="default"/>
      </w:rPr>
    </w:lvl>
    <w:lvl w:ilvl="4" w:tplc="08130003" w:tentative="1">
      <w:start w:val="1"/>
      <w:numFmt w:val="bullet"/>
      <w:lvlText w:val="o"/>
      <w:lvlJc w:val="left"/>
      <w:pPr>
        <w:ind w:left="5367" w:hanging="360"/>
      </w:pPr>
      <w:rPr>
        <w:rFonts w:ascii="Courier New" w:hAnsi="Courier New" w:cs="Courier New" w:hint="default"/>
      </w:rPr>
    </w:lvl>
    <w:lvl w:ilvl="5" w:tplc="08130005" w:tentative="1">
      <w:start w:val="1"/>
      <w:numFmt w:val="bullet"/>
      <w:lvlText w:val=""/>
      <w:lvlJc w:val="left"/>
      <w:pPr>
        <w:ind w:left="6087" w:hanging="360"/>
      </w:pPr>
      <w:rPr>
        <w:rFonts w:ascii="Wingdings" w:hAnsi="Wingdings" w:hint="default"/>
      </w:rPr>
    </w:lvl>
    <w:lvl w:ilvl="6" w:tplc="08130001" w:tentative="1">
      <w:start w:val="1"/>
      <w:numFmt w:val="bullet"/>
      <w:lvlText w:val=""/>
      <w:lvlJc w:val="left"/>
      <w:pPr>
        <w:ind w:left="6807" w:hanging="360"/>
      </w:pPr>
      <w:rPr>
        <w:rFonts w:ascii="Symbol" w:hAnsi="Symbol" w:hint="default"/>
      </w:rPr>
    </w:lvl>
    <w:lvl w:ilvl="7" w:tplc="08130003" w:tentative="1">
      <w:start w:val="1"/>
      <w:numFmt w:val="bullet"/>
      <w:lvlText w:val="o"/>
      <w:lvlJc w:val="left"/>
      <w:pPr>
        <w:ind w:left="7527" w:hanging="360"/>
      </w:pPr>
      <w:rPr>
        <w:rFonts w:ascii="Courier New" w:hAnsi="Courier New" w:cs="Courier New" w:hint="default"/>
      </w:rPr>
    </w:lvl>
    <w:lvl w:ilvl="8" w:tplc="08130005" w:tentative="1">
      <w:start w:val="1"/>
      <w:numFmt w:val="bullet"/>
      <w:lvlText w:val=""/>
      <w:lvlJc w:val="left"/>
      <w:pPr>
        <w:ind w:left="8247" w:hanging="360"/>
      </w:pPr>
      <w:rPr>
        <w:rFonts w:ascii="Wingdings" w:hAnsi="Wingdings" w:hint="default"/>
      </w:rPr>
    </w:lvl>
  </w:abstractNum>
  <w:abstractNum w:abstractNumId="24" w15:restartNumberingAfterBreak="0">
    <w:nsid w:val="3919273D"/>
    <w:multiLevelType w:val="multilevel"/>
    <w:tmpl w:val="2C10E3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97D2AB0"/>
    <w:multiLevelType w:val="multilevel"/>
    <w:tmpl w:val="B5CE255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A8D726F"/>
    <w:multiLevelType w:val="hybridMultilevel"/>
    <w:tmpl w:val="50DC5A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46E79272"/>
    <w:multiLevelType w:val="hybridMultilevel"/>
    <w:tmpl w:val="FFFFFFFF"/>
    <w:lvl w:ilvl="0" w:tplc="05B420EC">
      <w:start w:val="1"/>
      <w:numFmt w:val="bullet"/>
      <w:lvlText w:val="·"/>
      <w:lvlJc w:val="left"/>
      <w:pPr>
        <w:ind w:left="720" w:hanging="360"/>
      </w:pPr>
      <w:rPr>
        <w:rFonts w:ascii="Symbol" w:hAnsi="Symbol" w:hint="default"/>
      </w:rPr>
    </w:lvl>
    <w:lvl w:ilvl="1" w:tplc="83B8C64C">
      <w:start w:val="1"/>
      <w:numFmt w:val="bullet"/>
      <w:lvlText w:val="o"/>
      <w:lvlJc w:val="left"/>
      <w:pPr>
        <w:ind w:left="1440" w:hanging="360"/>
      </w:pPr>
      <w:rPr>
        <w:rFonts w:ascii="Courier New" w:hAnsi="Courier New" w:hint="default"/>
      </w:rPr>
    </w:lvl>
    <w:lvl w:ilvl="2" w:tplc="EF204978">
      <w:start w:val="1"/>
      <w:numFmt w:val="bullet"/>
      <w:lvlText w:val=""/>
      <w:lvlJc w:val="left"/>
      <w:pPr>
        <w:ind w:left="2160" w:hanging="360"/>
      </w:pPr>
      <w:rPr>
        <w:rFonts w:ascii="Wingdings" w:hAnsi="Wingdings" w:hint="default"/>
      </w:rPr>
    </w:lvl>
    <w:lvl w:ilvl="3" w:tplc="0BFACA58">
      <w:start w:val="1"/>
      <w:numFmt w:val="bullet"/>
      <w:lvlText w:val=""/>
      <w:lvlJc w:val="left"/>
      <w:pPr>
        <w:ind w:left="2880" w:hanging="360"/>
      </w:pPr>
      <w:rPr>
        <w:rFonts w:ascii="Symbol" w:hAnsi="Symbol" w:hint="default"/>
      </w:rPr>
    </w:lvl>
    <w:lvl w:ilvl="4" w:tplc="4B86D6DE">
      <w:start w:val="1"/>
      <w:numFmt w:val="bullet"/>
      <w:lvlText w:val="o"/>
      <w:lvlJc w:val="left"/>
      <w:pPr>
        <w:ind w:left="3600" w:hanging="360"/>
      </w:pPr>
      <w:rPr>
        <w:rFonts w:ascii="Courier New" w:hAnsi="Courier New" w:hint="default"/>
      </w:rPr>
    </w:lvl>
    <w:lvl w:ilvl="5" w:tplc="C16A96DC">
      <w:start w:val="1"/>
      <w:numFmt w:val="bullet"/>
      <w:lvlText w:val=""/>
      <w:lvlJc w:val="left"/>
      <w:pPr>
        <w:ind w:left="4320" w:hanging="360"/>
      </w:pPr>
      <w:rPr>
        <w:rFonts w:ascii="Wingdings" w:hAnsi="Wingdings" w:hint="default"/>
      </w:rPr>
    </w:lvl>
    <w:lvl w:ilvl="6" w:tplc="EC680C34">
      <w:start w:val="1"/>
      <w:numFmt w:val="bullet"/>
      <w:lvlText w:val=""/>
      <w:lvlJc w:val="left"/>
      <w:pPr>
        <w:ind w:left="5040" w:hanging="360"/>
      </w:pPr>
      <w:rPr>
        <w:rFonts w:ascii="Symbol" w:hAnsi="Symbol" w:hint="default"/>
      </w:rPr>
    </w:lvl>
    <w:lvl w:ilvl="7" w:tplc="636C989E">
      <w:start w:val="1"/>
      <w:numFmt w:val="bullet"/>
      <w:lvlText w:val="o"/>
      <w:lvlJc w:val="left"/>
      <w:pPr>
        <w:ind w:left="5760" w:hanging="360"/>
      </w:pPr>
      <w:rPr>
        <w:rFonts w:ascii="Courier New" w:hAnsi="Courier New" w:hint="default"/>
      </w:rPr>
    </w:lvl>
    <w:lvl w:ilvl="8" w:tplc="5600CBB4">
      <w:start w:val="1"/>
      <w:numFmt w:val="bullet"/>
      <w:lvlText w:val=""/>
      <w:lvlJc w:val="left"/>
      <w:pPr>
        <w:ind w:left="6480" w:hanging="360"/>
      </w:pPr>
      <w:rPr>
        <w:rFonts w:ascii="Wingdings" w:hAnsi="Wingdings" w:hint="default"/>
      </w:rPr>
    </w:lvl>
  </w:abstractNum>
  <w:abstractNum w:abstractNumId="28" w15:restartNumberingAfterBreak="0">
    <w:nsid w:val="47676AF5"/>
    <w:multiLevelType w:val="hybridMultilevel"/>
    <w:tmpl w:val="3648B1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4B193738"/>
    <w:multiLevelType w:val="hybridMultilevel"/>
    <w:tmpl w:val="68A608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4E445420"/>
    <w:multiLevelType w:val="hybridMultilevel"/>
    <w:tmpl w:val="120CC7A0"/>
    <w:lvl w:ilvl="0" w:tplc="2DBA84FA">
      <w:start w:val="2"/>
      <w:numFmt w:val="bullet"/>
      <w:lvlText w:val=""/>
      <w:lvlJc w:val="left"/>
      <w:pPr>
        <w:ind w:left="720" w:hanging="360"/>
      </w:pPr>
      <w:rPr>
        <w:rFonts w:ascii="Wingdings" w:eastAsia="Times New Roman" w:hAnsi="Wingdings"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504B1967"/>
    <w:multiLevelType w:val="multilevel"/>
    <w:tmpl w:val="55B20608"/>
    <w:lvl w:ilvl="0">
      <w:start w:val="1"/>
      <w:numFmt w:val="bullet"/>
      <w:lvlText w:val="∙"/>
      <w:lvlJc w:val="left"/>
      <w:pPr>
        <w:ind w:left="2847" w:hanging="2847"/>
      </w:pPr>
      <w:rPr>
        <w:rFonts w:ascii="Arial" w:eastAsia="Arial" w:hAnsi="Arial" w:cs="Arial"/>
        <w:b w:val="0"/>
        <w:i w:val="0"/>
        <w:smallCaps w:val="0"/>
        <w:strike w:val="0"/>
        <w:color w:val="000000"/>
        <w:sz w:val="20"/>
        <w:szCs w:val="20"/>
        <w:u w:val="none"/>
        <w:shd w:val="clear" w:color="auto" w:fill="auto"/>
        <w:vertAlign w:val="baseline"/>
      </w:rPr>
    </w:lvl>
    <w:lvl w:ilvl="1">
      <w:start w:val="1"/>
      <w:numFmt w:val="bullet"/>
      <w:lvlText w:val="○"/>
      <w:lvlJc w:val="left"/>
      <w:pPr>
        <w:ind w:left="3567" w:hanging="3567"/>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4287" w:hanging="4287"/>
      </w:pPr>
      <w:rPr>
        <w:rFonts w:ascii="Arial" w:eastAsia="Arial" w:hAnsi="Arial" w:cs="Arial"/>
        <w:b w:val="0"/>
        <w:i w:val="0"/>
        <w:smallCaps w:val="0"/>
        <w:strike w:val="0"/>
        <w:color w:val="000000"/>
        <w:sz w:val="20"/>
        <w:szCs w:val="20"/>
        <w:u w:val="none"/>
        <w:shd w:val="clear" w:color="auto" w:fill="auto"/>
        <w:vertAlign w:val="baseline"/>
      </w:rPr>
    </w:lvl>
    <w:lvl w:ilvl="3">
      <w:start w:val="1"/>
      <w:numFmt w:val="bullet"/>
      <w:lvlText w:val="∙"/>
      <w:lvlJc w:val="left"/>
      <w:pPr>
        <w:ind w:left="5007" w:hanging="5007"/>
      </w:pPr>
      <w:rPr>
        <w:rFonts w:ascii="Arial" w:eastAsia="Arial" w:hAnsi="Arial" w:cs="Arial"/>
        <w:b w:val="0"/>
        <w:i w:val="0"/>
        <w:smallCaps w:val="0"/>
        <w:strike w:val="0"/>
        <w:color w:val="000000"/>
        <w:sz w:val="20"/>
        <w:szCs w:val="20"/>
        <w:u w:val="none"/>
        <w:shd w:val="clear" w:color="auto" w:fill="auto"/>
        <w:vertAlign w:val="baseline"/>
      </w:rPr>
    </w:lvl>
    <w:lvl w:ilvl="4">
      <w:start w:val="1"/>
      <w:numFmt w:val="bullet"/>
      <w:lvlText w:val="○"/>
      <w:lvlJc w:val="left"/>
      <w:pPr>
        <w:ind w:left="5727" w:hanging="5727"/>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6447" w:hanging="6447"/>
      </w:pPr>
      <w:rPr>
        <w:rFonts w:ascii="Arial" w:eastAsia="Arial" w:hAnsi="Arial" w:cs="Arial"/>
        <w:b w:val="0"/>
        <w:i w:val="0"/>
        <w:smallCaps w:val="0"/>
        <w:strike w:val="0"/>
        <w:color w:val="000000"/>
        <w:sz w:val="20"/>
        <w:szCs w:val="20"/>
        <w:u w:val="none"/>
        <w:shd w:val="clear" w:color="auto" w:fill="auto"/>
        <w:vertAlign w:val="baseline"/>
      </w:rPr>
    </w:lvl>
    <w:lvl w:ilvl="6">
      <w:start w:val="1"/>
      <w:numFmt w:val="bullet"/>
      <w:lvlText w:val="∙"/>
      <w:lvlJc w:val="left"/>
      <w:pPr>
        <w:ind w:left="7167" w:hanging="7167"/>
      </w:pPr>
      <w:rPr>
        <w:rFonts w:ascii="Arial" w:eastAsia="Arial" w:hAnsi="Arial" w:cs="Arial"/>
        <w:b w:val="0"/>
        <w:i w:val="0"/>
        <w:smallCaps w:val="0"/>
        <w:strike w:val="0"/>
        <w:color w:val="000000"/>
        <w:sz w:val="20"/>
        <w:szCs w:val="20"/>
        <w:u w:val="none"/>
        <w:shd w:val="clear" w:color="auto" w:fill="auto"/>
        <w:vertAlign w:val="baseline"/>
      </w:rPr>
    </w:lvl>
    <w:lvl w:ilvl="7">
      <w:start w:val="1"/>
      <w:numFmt w:val="bullet"/>
      <w:lvlText w:val="○"/>
      <w:lvlJc w:val="left"/>
      <w:pPr>
        <w:ind w:left="7887" w:hanging="7887"/>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8607" w:hanging="8607"/>
      </w:pPr>
      <w:rPr>
        <w:rFonts w:ascii="Arial" w:eastAsia="Arial" w:hAnsi="Arial" w:cs="Arial"/>
        <w:b w:val="0"/>
        <w:i w:val="0"/>
        <w:smallCaps w:val="0"/>
        <w:strike w:val="0"/>
        <w:color w:val="000000"/>
        <w:sz w:val="20"/>
        <w:szCs w:val="20"/>
        <w:u w:val="none"/>
        <w:shd w:val="clear" w:color="auto" w:fill="auto"/>
        <w:vertAlign w:val="baseline"/>
      </w:rPr>
    </w:lvl>
  </w:abstractNum>
  <w:abstractNum w:abstractNumId="32" w15:restartNumberingAfterBreak="0">
    <w:nsid w:val="505A5043"/>
    <w:multiLevelType w:val="hybridMultilevel"/>
    <w:tmpl w:val="BA6C647C"/>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cs="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cs="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cs="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33" w15:restartNumberingAfterBreak="0">
    <w:nsid w:val="522E7794"/>
    <w:multiLevelType w:val="hybridMultilevel"/>
    <w:tmpl w:val="96E8BDDA"/>
    <w:lvl w:ilvl="0" w:tplc="7ED40484">
      <w:start w:val="1"/>
      <w:numFmt w:val="bullet"/>
      <w:pStyle w:val="inspringbolletje"/>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5ACF7BA1"/>
    <w:multiLevelType w:val="hybridMultilevel"/>
    <w:tmpl w:val="0CDA5F14"/>
    <w:lvl w:ilvl="0" w:tplc="EC0C46D0">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5B645350"/>
    <w:multiLevelType w:val="hybridMultilevel"/>
    <w:tmpl w:val="9352443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C1907AA"/>
    <w:multiLevelType w:val="hybridMultilevel"/>
    <w:tmpl w:val="6C76720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5D8F97E1"/>
    <w:multiLevelType w:val="hybridMultilevel"/>
    <w:tmpl w:val="FFFFFFFF"/>
    <w:lvl w:ilvl="0" w:tplc="F9026EB0">
      <w:start w:val="1"/>
      <w:numFmt w:val="bullet"/>
      <w:lvlText w:val="·"/>
      <w:lvlJc w:val="left"/>
      <w:pPr>
        <w:ind w:left="720" w:hanging="360"/>
      </w:pPr>
      <w:rPr>
        <w:rFonts w:ascii="Symbol" w:hAnsi="Symbol" w:hint="default"/>
      </w:rPr>
    </w:lvl>
    <w:lvl w:ilvl="1" w:tplc="AF2CD674">
      <w:start w:val="1"/>
      <w:numFmt w:val="bullet"/>
      <w:lvlText w:val="o"/>
      <w:lvlJc w:val="left"/>
      <w:pPr>
        <w:ind w:left="1440" w:hanging="360"/>
      </w:pPr>
      <w:rPr>
        <w:rFonts w:ascii="Courier New" w:hAnsi="Courier New" w:hint="default"/>
      </w:rPr>
    </w:lvl>
    <w:lvl w:ilvl="2" w:tplc="D67A9A6E">
      <w:start w:val="1"/>
      <w:numFmt w:val="bullet"/>
      <w:lvlText w:val=""/>
      <w:lvlJc w:val="left"/>
      <w:pPr>
        <w:ind w:left="2160" w:hanging="360"/>
      </w:pPr>
      <w:rPr>
        <w:rFonts w:ascii="Wingdings" w:hAnsi="Wingdings" w:hint="default"/>
      </w:rPr>
    </w:lvl>
    <w:lvl w:ilvl="3" w:tplc="04D2383E">
      <w:start w:val="1"/>
      <w:numFmt w:val="bullet"/>
      <w:lvlText w:val=""/>
      <w:lvlJc w:val="left"/>
      <w:pPr>
        <w:ind w:left="2880" w:hanging="360"/>
      </w:pPr>
      <w:rPr>
        <w:rFonts w:ascii="Symbol" w:hAnsi="Symbol" w:hint="default"/>
      </w:rPr>
    </w:lvl>
    <w:lvl w:ilvl="4" w:tplc="1F264158">
      <w:start w:val="1"/>
      <w:numFmt w:val="bullet"/>
      <w:lvlText w:val="o"/>
      <w:lvlJc w:val="left"/>
      <w:pPr>
        <w:ind w:left="3600" w:hanging="360"/>
      </w:pPr>
      <w:rPr>
        <w:rFonts w:ascii="Courier New" w:hAnsi="Courier New" w:hint="default"/>
      </w:rPr>
    </w:lvl>
    <w:lvl w:ilvl="5" w:tplc="340882EC">
      <w:start w:val="1"/>
      <w:numFmt w:val="bullet"/>
      <w:lvlText w:val=""/>
      <w:lvlJc w:val="left"/>
      <w:pPr>
        <w:ind w:left="4320" w:hanging="360"/>
      </w:pPr>
      <w:rPr>
        <w:rFonts w:ascii="Wingdings" w:hAnsi="Wingdings" w:hint="default"/>
      </w:rPr>
    </w:lvl>
    <w:lvl w:ilvl="6" w:tplc="3E04A1EE">
      <w:start w:val="1"/>
      <w:numFmt w:val="bullet"/>
      <w:lvlText w:val=""/>
      <w:lvlJc w:val="left"/>
      <w:pPr>
        <w:ind w:left="5040" w:hanging="360"/>
      </w:pPr>
      <w:rPr>
        <w:rFonts w:ascii="Symbol" w:hAnsi="Symbol" w:hint="default"/>
      </w:rPr>
    </w:lvl>
    <w:lvl w:ilvl="7" w:tplc="A6AA685A">
      <w:start w:val="1"/>
      <w:numFmt w:val="bullet"/>
      <w:lvlText w:val="o"/>
      <w:lvlJc w:val="left"/>
      <w:pPr>
        <w:ind w:left="5760" w:hanging="360"/>
      </w:pPr>
      <w:rPr>
        <w:rFonts w:ascii="Courier New" w:hAnsi="Courier New" w:hint="default"/>
      </w:rPr>
    </w:lvl>
    <w:lvl w:ilvl="8" w:tplc="9DA09BF8">
      <w:start w:val="1"/>
      <w:numFmt w:val="bullet"/>
      <w:lvlText w:val=""/>
      <w:lvlJc w:val="left"/>
      <w:pPr>
        <w:ind w:left="6480" w:hanging="360"/>
      </w:pPr>
      <w:rPr>
        <w:rFonts w:ascii="Wingdings" w:hAnsi="Wingdings" w:hint="default"/>
      </w:rPr>
    </w:lvl>
  </w:abstractNum>
  <w:abstractNum w:abstractNumId="38" w15:restartNumberingAfterBreak="0">
    <w:nsid w:val="65787323"/>
    <w:multiLevelType w:val="hybridMultilevel"/>
    <w:tmpl w:val="5FEE856A"/>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39" w15:restartNumberingAfterBreak="0">
    <w:nsid w:val="65A64FA8"/>
    <w:multiLevelType w:val="hybridMultilevel"/>
    <w:tmpl w:val="F07A2F0E"/>
    <w:lvl w:ilvl="0" w:tplc="08130001">
      <w:start w:val="1"/>
      <w:numFmt w:val="bullet"/>
      <w:lvlText w:val=""/>
      <w:lvlJc w:val="left"/>
      <w:pPr>
        <w:ind w:left="2130" w:hanging="360"/>
      </w:pPr>
      <w:rPr>
        <w:rFonts w:ascii="Symbol" w:hAnsi="Symbol" w:hint="default"/>
      </w:rPr>
    </w:lvl>
    <w:lvl w:ilvl="1" w:tplc="08130003">
      <w:start w:val="1"/>
      <w:numFmt w:val="bullet"/>
      <w:lvlText w:val="o"/>
      <w:lvlJc w:val="left"/>
      <w:pPr>
        <w:ind w:left="2850" w:hanging="360"/>
      </w:pPr>
      <w:rPr>
        <w:rFonts w:ascii="Courier New" w:hAnsi="Courier New" w:cs="Courier New" w:hint="default"/>
      </w:rPr>
    </w:lvl>
    <w:lvl w:ilvl="2" w:tplc="08130005" w:tentative="1">
      <w:start w:val="1"/>
      <w:numFmt w:val="bullet"/>
      <w:lvlText w:val=""/>
      <w:lvlJc w:val="left"/>
      <w:pPr>
        <w:ind w:left="3570" w:hanging="360"/>
      </w:pPr>
      <w:rPr>
        <w:rFonts w:ascii="Wingdings" w:hAnsi="Wingdings" w:hint="default"/>
      </w:rPr>
    </w:lvl>
    <w:lvl w:ilvl="3" w:tplc="08130001" w:tentative="1">
      <w:start w:val="1"/>
      <w:numFmt w:val="bullet"/>
      <w:lvlText w:val=""/>
      <w:lvlJc w:val="left"/>
      <w:pPr>
        <w:ind w:left="4290" w:hanging="360"/>
      </w:pPr>
      <w:rPr>
        <w:rFonts w:ascii="Symbol" w:hAnsi="Symbol" w:hint="default"/>
      </w:rPr>
    </w:lvl>
    <w:lvl w:ilvl="4" w:tplc="08130003" w:tentative="1">
      <w:start w:val="1"/>
      <w:numFmt w:val="bullet"/>
      <w:lvlText w:val="o"/>
      <w:lvlJc w:val="left"/>
      <w:pPr>
        <w:ind w:left="5010" w:hanging="360"/>
      </w:pPr>
      <w:rPr>
        <w:rFonts w:ascii="Courier New" w:hAnsi="Courier New" w:cs="Courier New" w:hint="default"/>
      </w:rPr>
    </w:lvl>
    <w:lvl w:ilvl="5" w:tplc="08130005" w:tentative="1">
      <w:start w:val="1"/>
      <w:numFmt w:val="bullet"/>
      <w:lvlText w:val=""/>
      <w:lvlJc w:val="left"/>
      <w:pPr>
        <w:ind w:left="5730" w:hanging="360"/>
      </w:pPr>
      <w:rPr>
        <w:rFonts w:ascii="Wingdings" w:hAnsi="Wingdings" w:hint="default"/>
      </w:rPr>
    </w:lvl>
    <w:lvl w:ilvl="6" w:tplc="08130001" w:tentative="1">
      <w:start w:val="1"/>
      <w:numFmt w:val="bullet"/>
      <w:lvlText w:val=""/>
      <w:lvlJc w:val="left"/>
      <w:pPr>
        <w:ind w:left="6450" w:hanging="360"/>
      </w:pPr>
      <w:rPr>
        <w:rFonts w:ascii="Symbol" w:hAnsi="Symbol" w:hint="default"/>
      </w:rPr>
    </w:lvl>
    <w:lvl w:ilvl="7" w:tplc="08130003" w:tentative="1">
      <w:start w:val="1"/>
      <w:numFmt w:val="bullet"/>
      <w:lvlText w:val="o"/>
      <w:lvlJc w:val="left"/>
      <w:pPr>
        <w:ind w:left="7170" w:hanging="360"/>
      </w:pPr>
      <w:rPr>
        <w:rFonts w:ascii="Courier New" w:hAnsi="Courier New" w:cs="Courier New" w:hint="default"/>
      </w:rPr>
    </w:lvl>
    <w:lvl w:ilvl="8" w:tplc="08130005" w:tentative="1">
      <w:start w:val="1"/>
      <w:numFmt w:val="bullet"/>
      <w:lvlText w:val=""/>
      <w:lvlJc w:val="left"/>
      <w:pPr>
        <w:ind w:left="7890" w:hanging="360"/>
      </w:pPr>
      <w:rPr>
        <w:rFonts w:ascii="Wingdings" w:hAnsi="Wingdings" w:hint="default"/>
      </w:rPr>
    </w:lvl>
  </w:abstractNum>
  <w:abstractNum w:abstractNumId="40" w15:restartNumberingAfterBreak="0">
    <w:nsid w:val="6DAB18EA"/>
    <w:multiLevelType w:val="multilevel"/>
    <w:tmpl w:val="22963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218411D"/>
    <w:multiLevelType w:val="multilevel"/>
    <w:tmpl w:val="8F7E37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2CC5480"/>
    <w:multiLevelType w:val="hybridMultilevel"/>
    <w:tmpl w:val="9FEA811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43" w15:restartNumberingAfterBreak="0">
    <w:nsid w:val="72DC42A9"/>
    <w:multiLevelType w:val="hybridMultilevel"/>
    <w:tmpl w:val="F3C0D3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75D0047F"/>
    <w:multiLevelType w:val="hybridMultilevel"/>
    <w:tmpl w:val="6C2AEC28"/>
    <w:lvl w:ilvl="0" w:tplc="76E81F34">
      <w:start w:val="8"/>
      <w:numFmt w:val="bullet"/>
      <w:lvlText w:val="-"/>
      <w:lvlJc w:val="left"/>
      <w:pPr>
        <w:ind w:left="1428" w:hanging="360"/>
      </w:pPr>
      <w:rPr>
        <w:rFonts w:ascii="Calibri" w:eastAsiaTheme="minorHAnsi" w:hAnsi="Calibri" w:cs="Calibri"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45" w15:restartNumberingAfterBreak="0">
    <w:nsid w:val="768F14EE"/>
    <w:multiLevelType w:val="hybridMultilevel"/>
    <w:tmpl w:val="94C6F0A4"/>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773446E5"/>
    <w:multiLevelType w:val="multilevel"/>
    <w:tmpl w:val="1EA055D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9E51FAE"/>
    <w:multiLevelType w:val="hybridMultilevel"/>
    <w:tmpl w:val="3508E498"/>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15:restartNumberingAfterBreak="0">
    <w:nsid w:val="7A6F5222"/>
    <w:multiLevelType w:val="multilevel"/>
    <w:tmpl w:val="57A6126C"/>
    <w:lvl w:ilvl="0">
      <w:start w:val="1"/>
      <w:numFmt w:val="bullet"/>
      <w:lvlText w:val="∙"/>
      <w:lvlJc w:val="left"/>
      <w:pPr>
        <w:ind w:left="2421" w:hanging="2421"/>
      </w:pPr>
      <w:rPr>
        <w:rFonts w:ascii="Arial" w:eastAsia="Arial" w:hAnsi="Arial" w:cs="Arial"/>
        <w:b w:val="0"/>
        <w:i w:val="0"/>
        <w:smallCaps w:val="0"/>
        <w:strike w:val="0"/>
        <w:color w:val="000000"/>
        <w:sz w:val="20"/>
        <w:szCs w:val="20"/>
        <w:u w:val="none"/>
        <w:shd w:val="clear" w:color="auto" w:fill="auto"/>
        <w:vertAlign w:val="baseline"/>
      </w:rPr>
    </w:lvl>
    <w:lvl w:ilvl="1">
      <w:start w:val="1"/>
      <w:numFmt w:val="bullet"/>
      <w:lvlText w:val="○"/>
      <w:lvlJc w:val="left"/>
      <w:pPr>
        <w:ind w:left="3141" w:hanging="3141"/>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3861" w:hanging="3861"/>
      </w:pPr>
      <w:rPr>
        <w:rFonts w:ascii="Arial" w:eastAsia="Arial" w:hAnsi="Arial" w:cs="Arial"/>
        <w:b w:val="0"/>
        <w:i w:val="0"/>
        <w:smallCaps w:val="0"/>
        <w:strike w:val="0"/>
        <w:color w:val="000000"/>
        <w:sz w:val="20"/>
        <w:szCs w:val="20"/>
        <w:u w:val="none"/>
        <w:shd w:val="clear" w:color="auto" w:fill="auto"/>
        <w:vertAlign w:val="baseline"/>
      </w:rPr>
    </w:lvl>
    <w:lvl w:ilvl="3">
      <w:start w:val="1"/>
      <w:numFmt w:val="bullet"/>
      <w:lvlText w:val="∙"/>
      <w:lvlJc w:val="left"/>
      <w:pPr>
        <w:ind w:left="4581" w:hanging="4581"/>
      </w:pPr>
      <w:rPr>
        <w:rFonts w:ascii="Arial" w:eastAsia="Arial" w:hAnsi="Arial" w:cs="Arial"/>
        <w:b w:val="0"/>
        <w:i w:val="0"/>
        <w:smallCaps w:val="0"/>
        <w:strike w:val="0"/>
        <w:color w:val="000000"/>
        <w:sz w:val="20"/>
        <w:szCs w:val="20"/>
        <w:u w:val="none"/>
        <w:shd w:val="clear" w:color="auto" w:fill="auto"/>
        <w:vertAlign w:val="baseline"/>
      </w:rPr>
    </w:lvl>
    <w:lvl w:ilvl="4">
      <w:start w:val="1"/>
      <w:numFmt w:val="bullet"/>
      <w:lvlText w:val="○"/>
      <w:lvlJc w:val="left"/>
      <w:pPr>
        <w:ind w:left="5301" w:hanging="5301"/>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6021" w:hanging="6021"/>
      </w:pPr>
      <w:rPr>
        <w:rFonts w:ascii="Arial" w:eastAsia="Arial" w:hAnsi="Arial" w:cs="Arial"/>
        <w:b w:val="0"/>
        <w:i w:val="0"/>
        <w:smallCaps w:val="0"/>
        <w:strike w:val="0"/>
        <w:color w:val="000000"/>
        <w:sz w:val="20"/>
        <w:szCs w:val="20"/>
        <w:u w:val="none"/>
        <w:shd w:val="clear" w:color="auto" w:fill="auto"/>
        <w:vertAlign w:val="baseline"/>
      </w:rPr>
    </w:lvl>
    <w:lvl w:ilvl="6">
      <w:start w:val="1"/>
      <w:numFmt w:val="bullet"/>
      <w:lvlText w:val="∙"/>
      <w:lvlJc w:val="left"/>
      <w:pPr>
        <w:ind w:left="6741" w:hanging="6741"/>
      </w:pPr>
      <w:rPr>
        <w:rFonts w:ascii="Arial" w:eastAsia="Arial" w:hAnsi="Arial" w:cs="Arial"/>
        <w:b w:val="0"/>
        <w:i w:val="0"/>
        <w:smallCaps w:val="0"/>
        <w:strike w:val="0"/>
        <w:color w:val="000000"/>
        <w:sz w:val="20"/>
        <w:szCs w:val="20"/>
        <w:u w:val="none"/>
        <w:shd w:val="clear" w:color="auto" w:fill="auto"/>
        <w:vertAlign w:val="baseline"/>
      </w:rPr>
    </w:lvl>
    <w:lvl w:ilvl="7">
      <w:start w:val="1"/>
      <w:numFmt w:val="bullet"/>
      <w:lvlText w:val="○"/>
      <w:lvlJc w:val="left"/>
      <w:pPr>
        <w:ind w:left="7461" w:hanging="7461"/>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8181" w:hanging="8181"/>
      </w:pPr>
      <w:rPr>
        <w:rFonts w:ascii="Arial" w:eastAsia="Arial" w:hAnsi="Arial" w:cs="Arial"/>
        <w:b w:val="0"/>
        <w:i w:val="0"/>
        <w:smallCaps w:val="0"/>
        <w:strike w:val="0"/>
        <w:color w:val="000000"/>
        <w:sz w:val="20"/>
        <w:szCs w:val="20"/>
        <w:u w:val="none"/>
        <w:shd w:val="clear" w:color="auto" w:fill="auto"/>
        <w:vertAlign w:val="baseline"/>
      </w:rPr>
    </w:lvl>
  </w:abstractNum>
  <w:num w:numId="1">
    <w:abstractNumId w:val="10"/>
  </w:num>
  <w:num w:numId="2">
    <w:abstractNumId w:val="7"/>
  </w:num>
  <w:num w:numId="3">
    <w:abstractNumId w:val="13"/>
  </w:num>
  <w:num w:numId="4">
    <w:abstractNumId w:val="32"/>
  </w:num>
  <w:num w:numId="5">
    <w:abstractNumId w:val="36"/>
  </w:num>
  <w:num w:numId="6">
    <w:abstractNumId w:val="33"/>
  </w:num>
  <w:num w:numId="7">
    <w:abstractNumId w:val="17"/>
  </w:num>
  <w:num w:numId="8">
    <w:abstractNumId w:val="43"/>
  </w:num>
  <w:num w:numId="9">
    <w:abstractNumId w:val="22"/>
  </w:num>
  <w:num w:numId="10">
    <w:abstractNumId w:val="11"/>
  </w:num>
  <w:num w:numId="11">
    <w:abstractNumId w:val="44"/>
  </w:num>
  <w:num w:numId="12">
    <w:abstractNumId w:val="42"/>
  </w:num>
  <w:num w:numId="13">
    <w:abstractNumId w:val="19"/>
  </w:num>
  <w:num w:numId="14">
    <w:abstractNumId w:val="34"/>
  </w:num>
  <w:num w:numId="15">
    <w:abstractNumId w:val="3"/>
  </w:num>
  <w:num w:numId="16">
    <w:abstractNumId w:val="5"/>
  </w:num>
  <w:num w:numId="17">
    <w:abstractNumId w:val="26"/>
  </w:num>
  <w:num w:numId="18">
    <w:abstractNumId w:val="29"/>
  </w:num>
  <w:num w:numId="19">
    <w:abstractNumId w:val="1"/>
  </w:num>
  <w:num w:numId="20">
    <w:abstractNumId w:val="28"/>
  </w:num>
  <w:num w:numId="21">
    <w:abstractNumId w:val="40"/>
  </w:num>
  <w:num w:numId="22">
    <w:abstractNumId w:val="2"/>
  </w:num>
  <w:num w:numId="23">
    <w:abstractNumId w:val="8"/>
  </w:num>
  <w:num w:numId="24">
    <w:abstractNumId w:val="16"/>
  </w:num>
  <w:num w:numId="25">
    <w:abstractNumId w:val="25"/>
  </w:num>
  <w:num w:numId="26">
    <w:abstractNumId w:val="24"/>
  </w:num>
  <w:num w:numId="27">
    <w:abstractNumId w:val="18"/>
  </w:num>
  <w:num w:numId="28">
    <w:abstractNumId w:val="46"/>
  </w:num>
  <w:num w:numId="29">
    <w:abstractNumId w:val="39"/>
  </w:num>
  <w:num w:numId="30">
    <w:abstractNumId w:val="14"/>
  </w:num>
  <w:num w:numId="31">
    <w:abstractNumId w:val="41"/>
  </w:num>
  <w:num w:numId="32">
    <w:abstractNumId w:val="21"/>
  </w:num>
  <w:num w:numId="33">
    <w:abstractNumId w:val="38"/>
  </w:num>
  <w:num w:numId="34">
    <w:abstractNumId w:val="20"/>
  </w:num>
  <w:num w:numId="35">
    <w:abstractNumId w:val="12"/>
  </w:num>
  <w:num w:numId="36">
    <w:abstractNumId w:val="45"/>
  </w:num>
  <w:num w:numId="37">
    <w:abstractNumId w:val="0"/>
  </w:num>
  <w:num w:numId="38">
    <w:abstractNumId w:val="23"/>
  </w:num>
  <w:num w:numId="39">
    <w:abstractNumId w:val="35"/>
  </w:num>
  <w:num w:numId="40">
    <w:abstractNumId w:val="31"/>
  </w:num>
  <w:num w:numId="41">
    <w:abstractNumId w:val="6"/>
  </w:num>
  <w:num w:numId="42">
    <w:abstractNumId w:val="48"/>
  </w:num>
  <w:num w:numId="43">
    <w:abstractNumId w:val="4"/>
  </w:num>
  <w:num w:numId="44">
    <w:abstractNumId w:val="15"/>
  </w:num>
  <w:num w:numId="45">
    <w:abstractNumId w:val="9"/>
  </w:num>
  <w:num w:numId="46">
    <w:abstractNumId w:val="30"/>
  </w:num>
  <w:num w:numId="47">
    <w:abstractNumId w:val="47"/>
  </w:num>
  <w:num w:numId="48">
    <w:abstractNumId w:val="27"/>
  </w:num>
  <w:num w:numId="4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7FD"/>
    <w:rsid w:val="00000292"/>
    <w:rsid w:val="0001466F"/>
    <w:rsid w:val="00031C5D"/>
    <w:rsid w:val="001D4070"/>
    <w:rsid w:val="002D422C"/>
    <w:rsid w:val="0037397A"/>
    <w:rsid w:val="00380F54"/>
    <w:rsid w:val="0040318D"/>
    <w:rsid w:val="00454002"/>
    <w:rsid w:val="0048025A"/>
    <w:rsid w:val="004C5970"/>
    <w:rsid w:val="004F404F"/>
    <w:rsid w:val="004F6F0F"/>
    <w:rsid w:val="00555223"/>
    <w:rsid w:val="005740C4"/>
    <w:rsid w:val="005A76AC"/>
    <w:rsid w:val="005E4E04"/>
    <w:rsid w:val="005F1824"/>
    <w:rsid w:val="006015CC"/>
    <w:rsid w:val="00610F2E"/>
    <w:rsid w:val="00612EB0"/>
    <w:rsid w:val="006253EB"/>
    <w:rsid w:val="00682684"/>
    <w:rsid w:val="006F786E"/>
    <w:rsid w:val="007025D9"/>
    <w:rsid w:val="007076D7"/>
    <w:rsid w:val="007606CF"/>
    <w:rsid w:val="007C155E"/>
    <w:rsid w:val="007D0D73"/>
    <w:rsid w:val="0083714A"/>
    <w:rsid w:val="00854173"/>
    <w:rsid w:val="008A617A"/>
    <w:rsid w:val="008C485E"/>
    <w:rsid w:val="008C4D12"/>
    <w:rsid w:val="008E751D"/>
    <w:rsid w:val="00943AAB"/>
    <w:rsid w:val="00960C6C"/>
    <w:rsid w:val="00970613"/>
    <w:rsid w:val="0097406E"/>
    <w:rsid w:val="009944EE"/>
    <w:rsid w:val="009B343A"/>
    <w:rsid w:val="009D4937"/>
    <w:rsid w:val="00A12046"/>
    <w:rsid w:val="00A1438B"/>
    <w:rsid w:val="00A44873"/>
    <w:rsid w:val="00A5466A"/>
    <w:rsid w:val="00A71B56"/>
    <w:rsid w:val="00AE2D41"/>
    <w:rsid w:val="00AF77FD"/>
    <w:rsid w:val="00B26126"/>
    <w:rsid w:val="00B3287B"/>
    <w:rsid w:val="00B70737"/>
    <w:rsid w:val="00BA638F"/>
    <w:rsid w:val="00C07C83"/>
    <w:rsid w:val="00C915A7"/>
    <w:rsid w:val="00C92D36"/>
    <w:rsid w:val="00CA6A16"/>
    <w:rsid w:val="00CC3E45"/>
    <w:rsid w:val="00D602EE"/>
    <w:rsid w:val="00DE1CD0"/>
    <w:rsid w:val="00E35D3F"/>
    <w:rsid w:val="00E82711"/>
    <w:rsid w:val="00E834E7"/>
    <w:rsid w:val="00EB109F"/>
    <w:rsid w:val="00EF0F56"/>
    <w:rsid w:val="00F30C91"/>
    <w:rsid w:val="00FC3EA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41BD1"/>
  <w15:chartTrackingRefBased/>
  <w15:docId w15:val="{F5541332-3845-46F2-B22E-6E07DFFF5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AF77F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Kop2">
    <w:name w:val="heading 2"/>
    <w:basedOn w:val="Standaard"/>
    <w:next w:val="Standaard"/>
    <w:link w:val="Kop2Char"/>
    <w:uiPriority w:val="9"/>
    <w:unhideWhenUsed/>
    <w:qFormat/>
    <w:rsid w:val="00AF77F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Kop3">
    <w:name w:val="heading 3"/>
    <w:basedOn w:val="Standaard"/>
    <w:next w:val="Standaard"/>
    <w:link w:val="Kop3Char"/>
    <w:uiPriority w:val="9"/>
    <w:unhideWhenUsed/>
    <w:qFormat/>
    <w:rsid w:val="00C07C8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Kop4">
    <w:name w:val="heading 4"/>
    <w:basedOn w:val="Standaard"/>
    <w:next w:val="Standaard"/>
    <w:link w:val="Kop4Char"/>
    <w:uiPriority w:val="9"/>
    <w:semiHidden/>
    <w:unhideWhenUsed/>
    <w:qFormat/>
    <w:rsid w:val="0068268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F77FD"/>
    <w:rPr>
      <w:rFonts w:asciiTheme="majorHAnsi" w:eastAsiaTheme="majorEastAsia" w:hAnsiTheme="majorHAnsi" w:cstheme="majorBidi"/>
      <w:color w:val="2E74B5" w:themeColor="accent1" w:themeShade="BF"/>
      <w:sz w:val="32"/>
      <w:szCs w:val="32"/>
    </w:rPr>
  </w:style>
  <w:style w:type="character" w:customStyle="1" w:styleId="Kop2Char">
    <w:name w:val="Kop 2 Char"/>
    <w:basedOn w:val="Standaardalinea-lettertype"/>
    <w:link w:val="Kop2"/>
    <w:uiPriority w:val="9"/>
    <w:rsid w:val="00AF77FD"/>
    <w:rPr>
      <w:rFonts w:asciiTheme="majorHAnsi" w:eastAsiaTheme="majorEastAsia" w:hAnsiTheme="majorHAnsi" w:cstheme="majorBidi"/>
      <w:color w:val="2E74B5" w:themeColor="accent1" w:themeShade="BF"/>
      <w:sz w:val="26"/>
      <w:szCs w:val="26"/>
    </w:rPr>
  </w:style>
  <w:style w:type="paragraph" w:styleId="Lijstalinea">
    <w:name w:val="List Paragraph"/>
    <w:basedOn w:val="Standaard"/>
    <w:uiPriority w:val="34"/>
    <w:qFormat/>
    <w:rsid w:val="00AF77FD"/>
    <w:pPr>
      <w:ind w:left="720"/>
      <w:contextualSpacing/>
    </w:pPr>
  </w:style>
  <w:style w:type="table" w:styleId="Tabelraster">
    <w:name w:val="Table Grid"/>
    <w:basedOn w:val="Standaardtabel"/>
    <w:uiPriority w:val="39"/>
    <w:rsid w:val="00AF7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4Char">
    <w:name w:val="Kop 4 Char"/>
    <w:basedOn w:val="Standaardalinea-lettertype"/>
    <w:link w:val="Kop4"/>
    <w:uiPriority w:val="9"/>
    <w:semiHidden/>
    <w:rsid w:val="00682684"/>
    <w:rPr>
      <w:rFonts w:asciiTheme="majorHAnsi" w:eastAsiaTheme="majorEastAsia" w:hAnsiTheme="majorHAnsi" w:cstheme="majorBidi"/>
      <w:i/>
      <w:iCs/>
      <w:color w:val="2E74B5" w:themeColor="accent1" w:themeShade="BF"/>
    </w:rPr>
  </w:style>
  <w:style w:type="paragraph" w:customStyle="1" w:styleId="tekst">
    <w:name w:val="tekst"/>
    <w:basedOn w:val="Standaard"/>
    <w:uiPriority w:val="99"/>
    <w:rsid w:val="00682684"/>
    <w:pPr>
      <w:widowControl w:val="0"/>
      <w:autoSpaceDE w:val="0"/>
      <w:autoSpaceDN w:val="0"/>
      <w:adjustRightInd w:val="0"/>
      <w:spacing w:after="113" w:line="260" w:lineRule="atLeast"/>
      <w:textAlignment w:val="center"/>
    </w:pPr>
    <w:rPr>
      <w:rFonts w:ascii="Skolar Latin" w:eastAsiaTheme="minorEastAsia" w:hAnsi="Skolar Latin" w:cs="Skolar Latin"/>
      <w:color w:val="000000"/>
      <w:sz w:val="19"/>
      <w:szCs w:val="19"/>
      <w:lang w:val="nl-NL" w:eastAsia="nl-BE"/>
    </w:rPr>
  </w:style>
  <w:style w:type="paragraph" w:customStyle="1" w:styleId="inspring">
    <w:name w:val="inspring"/>
    <w:basedOn w:val="tekst"/>
    <w:uiPriority w:val="99"/>
    <w:rsid w:val="00682684"/>
    <w:pPr>
      <w:spacing w:after="57"/>
      <w:ind w:left="283" w:hanging="283"/>
    </w:pPr>
  </w:style>
  <w:style w:type="paragraph" w:customStyle="1" w:styleId="inspringbolletje">
    <w:name w:val="inspringbolletje"/>
    <w:basedOn w:val="inspring"/>
    <w:uiPriority w:val="99"/>
    <w:rsid w:val="00A71B56"/>
    <w:pPr>
      <w:numPr>
        <w:numId w:val="6"/>
      </w:numPr>
      <w:spacing w:before="57" w:after="0"/>
    </w:pPr>
  </w:style>
  <w:style w:type="paragraph" w:styleId="Geenafstand">
    <w:name w:val="No Spacing"/>
    <w:uiPriority w:val="1"/>
    <w:qFormat/>
    <w:rsid w:val="00D602EE"/>
    <w:pPr>
      <w:spacing w:after="0" w:line="240" w:lineRule="auto"/>
    </w:pPr>
  </w:style>
  <w:style w:type="character" w:customStyle="1" w:styleId="ui-provider">
    <w:name w:val="ui-provider"/>
    <w:basedOn w:val="Standaardalinea-lettertype"/>
    <w:uiPriority w:val="1"/>
    <w:rsid w:val="005E4E04"/>
  </w:style>
  <w:style w:type="character" w:styleId="Hyperlink">
    <w:name w:val="Hyperlink"/>
    <w:basedOn w:val="Standaardalinea-lettertype"/>
    <w:uiPriority w:val="99"/>
    <w:unhideWhenUsed/>
    <w:rsid w:val="008C4D12"/>
    <w:rPr>
      <w:color w:val="0563C1" w:themeColor="hyperlink"/>
      <w:u w:val="single"/>
    </w:rPr>
  </w:style>
  <w:style w:type="paragraph" w:customStyle="1" w:styleId="Body">
    <w:name w:val="Body"/>
    <w:basedOn w:val="Standaard"/>
    <w:rsid w:val="008C4D12"/>
    <w:pPr>
      <w:spacing w:after="0" w:line="240" w:lineRule="auto"/>
      <w:ind w:left="1068"/>
    </w:pPr>
    <w:rPr>
      <w:rFonts w:ascii="Arial" w:eastAsia="Times New Roman" w:hAnsi="Arial" w:cs="Times New Roman"/>
      <w:sz w:val="20"/>
      <w:szCs w:val="20"/>
      <w:lang w:val="nl-NL" w:eastAsia="nl-NL"/>
    </w:rPr>
  </w:style>
  <w:style w:type="paragraph" w:styleId="Voetnoottekst">
    <w:name w:val="footnote text"/>
    <w:basedOn w:val="Standaard"/>
    <w:link w:val="VoetnoottekstChar"/>
    <w:uiPriority w:val="99"/>
    <w:semiHidden/>
    <w:unhideWhenUsed/>
    <w:rsid w:val="008C4D12"/>
    <w:pPr>
      <w:spacing w:after="0" w:line="240" w:lineRule="auto"/>
    </w:pPr>
    <w:rPr>
      <w:rFonts w:ascii="Arial" w:eastAsia="Times New Roman" w:hAnsi="Arial" w:cs="Times New Roman"/>
      <w:sz w:val="20"/>
      <w:szCs w:val="20"/>
      <w:lang w:val="nl-NL" w:eastAsia="nl-NL"/>
    </w:rPr>
  </w:style>
  <w:style w:type="character" w:customStyle="1" w:styleId="VoetnoottekstChar">
    <w:name w:val="Voetnoottekst Char"/>
    <w:basedOn w:val="Standaardalinea-lettertype"/>
    <w:link w:val="Voetnoottekst"/>
    <w:uiPriority w:val="99"/>
    <w:semiHidden/>
    <w:rsid w:val="008C4D12"/>
    <w:rPr>
      <w:rFonts w:ascii="Arial" w:eastAsia="Times New Roman" w:hAnsi="Arial" w:cs="Times New Roman"/>
      <w:sz w:val="20"/>
      <w:szCs w:val="20"/>
      <w:lang w:val="nl-NL" w:eastAsia="nl-NL"/>
    </w:rPr>
  </w:style>
  <w:style w:type="character" w:styleId="Voetnootmarkering">
    <w:name w:val="footnote reference"/>
    <w:basedOn w:val="Standaardalinea-lettertype"/>
    <w:uiPriority w:val="99"/>
    <w:semiHidden/>
    <w:unhideWhenUsed/>
    <w:rsid w:val="008C4D12"/>
    <w:rPr>
      <w:vertAlign w:val="superscript"/>
    </w:rPr>
  </w:style>
  <w:style w:type="paragraph" w:customStyle="1" w:styleId="paragraph">
    <w:name w:val="paragraph"/>
    <w:basedOn w:val="Standaard"/>
    <w:rsid w:val="008C4D12"/>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normaltextrun">
    <w:name w:val="normaltextrun"/>
    <w:basedOn w:val="Standaardalinea-lettertype"/>
    <w:rsid w:val="008C4D12"/>
  </w:style>
  <w:style w:type="character" w:customStyle="1" w:styleId="eop">
    <w:name w:val="eop"/>
    <w:basedOn w:val="Standaardalinea-lettertype"/>
    <w:rsid w:val="008C4D12"/>
  </w:style>
  <w:style w:type="character" w:customStyle="1" w:styleId="Kop3Char">
    <w:name w:val="Kop 3 Char"/>
    <w:basedOn w:val="Standaardalinea-lettertype"/>
    <w:link w:val="Kop3"/>
    <w:uiPriority w:val="9"/>
    <w:rsid w:val="00C07C83"/>
    <w:rPr>
      <w:rFonts w:asciiTheme="majorHAnsi" w:eastAsiaTheme="majorEastAsia" w:hAnsiTheme="majorHAnsi" w:cstheme="majorBidi"/>
      <w:color w:val="1F4D78" w:themeColor="accent1" w:themeShade="7F"/>
      <w:sz w:val="24"/>
      <w:szCs w:val="24"/>
    </w:rPr>
  </w:style>
  <w:style w:type="paragraph" w:styleId="Ondertitel">
    <w:name w:val="Subtitle"/>
    <w:basedOn w:val="Standaard"/>
    <w:next w:val="Standaard"/>
    <w:link w:val="OndertitelChar"/>
    <w:rsid w:val="004F6F0F"/>
    <w:pPr>
      <w:pBdr>
        <w:top w:val="nil"/>
        <w:left w:val="nil"/>
        <w:bottom w:val="nil"/>
        <w:right w:val="nil"/>
        <w:between w:val="nil"/>
      </w:pBdr>
      <w:spacing w:after="60"/>
      <w:jc w:val="center"/>
    </w:pPr>
    <w:rPr>
      <w:rFonts w:ascii="Arial" w:eastAsia="Arial" w:hAnsi="Arial" w:cs="Arial"/>
      <w:lang w:eastAsia="nl-BE"/>
    </w:rPr>
  </w:style>
  <w:style w:type="character" w:customStyle="1" w:styleId="OndertitelChar">
    <w:name w:val="Ondertitel Char"/>
    <w:basedOn w:val="Standaardalinea-lettertype"/>
    <w:link w:val="Ondertitel"/>
    <w:rsid w:val="004F6F0F"/>
    <w:rPr>
      <w:rFonts w:ascii="Arial" w:eastAsia="Arial" w:hAnsi="Arial" w:cs="Arial"/>
      <w:lang w:eastAsia="nl-BE"/>
    </w:rPr>
  </w:style>
  <w:style w:type="paragraph" w:customStyle="1" w:styleId="Aanspreking">
    <w:name w:val="Aanspreking"/>
    <w:qFormat/>
    <w:rsid w:val="004F6F0F"/>
    <w:pPr>
      <w:spacing w:after="0" w:line="240" w:lineRule="auto"/>
    </w:pPr>
    <w:rPr>
      <w:rFonts w:ascii="Calibri" w:hAnsi="Calibri" w:cs="Calibri"/>
      <w:color w:val="000000" w:themeColor="text1"/>
      <w:lang w:val="nl-NL"/>
    </w:rPr>
  </w:style>
  <w:style w:type="character" w:customStyle="1" w:styleId="fontstyle01">
    <w:name w:val="fontstyle01"/>
    <w:basedOn w:val="Standaardalinea-lettertype"/>
    <w:rsid w:val="009944EE"/>
    <w:rPr>
      <w:rFonts w:ascii="Calibri" w:hAnsi="Calibri" w:cs="Calibri" w:hint="default"/>
      <w:b w:val="0"/>
      <w:bCs w:val="0"/>
      <w:i w:val="0"/>
      <w:iCs w:val="0"/>
      <w:color w:val="000000"/>
      <w:sz w:val="18"/>
      <w:szCs w:val="18"/>
    </w:rPr>
  </w:style>
  <w:style w:type="character" w:customStyle="1" w:styleId="fontstyle21">
    <w:name w:val="fontstyle21"/>
    <w:basedOn w:val="Standaardalinea-lettertype"/>
    <w:rsid w:val="009944EE"/>
    <w:rPr>
      <w:rFonts w:ascii="Calibri-Bold" w:hAnsi="Calibri-Bold" w:hint="default"/>
      <w:b/>
      <w:bCs/>
      <w:i w:val="0"/>
      <w:iCs w:val="0"/>
      <w:color w:val="000000"/>
      <w:sz w:val="18"/>
      <w:szCs w:val="18"/>
    </w:rPr>
  </w:style>
  <w:style w:type="character" w:customStyle="1" w:styleId="fontstyle31">
    <w:name w:val="fontstyle31"/>
    <w:basedOn w:val="Standaardalinea-lettertype"/>
    <w:rsid w:val="009944EE"/>
    <w:rPr>
      <w:rFonts w:ascii="SymbolMT" w:hAnsi="SymbolMT"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FDF37-60F3-4AF3-9D55-3471E3E4E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4549</Words>
  <Characters>25021</Characters>
  <Application>Microsoft Office Word</Application>
  <DocSecurity>4</DocSecurity>
  <Lines>208</Lines>
  <Paragraphs>59</Paragraphs>
  <ScaleCrop>false</ScaleCrop>
  <HeadingPairs>
    <vt:vector size="2" baseType="variant">
      <vt:variant>
        <vt:lpstr>Titel</vt:lpstr>
      </vt:variant>
      <vt:variant>
        <vt:i4>1</vt:i4>
      </vt:variant>
    </vt:vector>
  </HeadingPairs>
  <TitlesOfParts>
    <vt:vector size="1" baseType="lpstr">
      <vt:lpstr/>
    </vt:vector>
  </TitlesOfParts>
  <Company>HP Inc.</Company>
  <LinksUpToDate>false</LinksUpToDate>
  <CharactersWithSpaces>29511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Qworzó</dc:creator>
  <cp:keywords/>
  <dc:description/>
  <cp:lastModifiedBy>Dries Couckhuyt</cp:lastModifiedBy>
  <cp:revision>2</cp:revision>
  <dcterms:created xsi:type="dcterms:W3CDTF">2026-06-05T06:07:00Z</dcterms:created>
  <dcterms:modified xsi:type="dcterms:W3CDTF">2026-06-05T06:07:00Z</dcterms:modified>
</cp:coreProperties>
</file>