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A3160" w14:textId="1F890AB9" w:rsidR="00540E7F" w:rsidRDefault="00540E7F">
      <w:bookmarkStart w:id="0" w:name="_GoBack"/>
      <w:bookmarkEnd w:id="0"/>
    </w:p>
    <w:p w14:paraId="676D1D4B" w14:textId="6009A807" w:rsidR="00AD15EC" w:rsidRDefault="00AD15EC"/>
    <w:p w14:paraId="6D7FEFF4" w14:textId="71BDFDDA" w:rsidR="00AD15EC" w:rsidRDefault="00AD15EC">
      <w:r>
        <w:t xml:space="preserve">Criteria voor </w:t>
      </w:r>
      <w:r w:rsidR="00921649">
        <w:t>straat</w:t>
      </w:r>
      <w:r>
        <w:t xml:space="preserve">naamgeving zoals </w:t>
      </w:r>
      <w:r w:rsidR="00BC2F6B">
        <w:t>goedgekeurd in HK raad van 10 juni 2020:</w:t>
      </w:r>
    </w:p>
    <w:p w14:paraId="602E94B8" w14:textId="01E4F290" w:rsidR="00C271E8" w:rsidRDefault="00C271E8" w:rsidP="00AD15EC">
      <w:pPr>
        <w:pStyle w:val="Lijstalinea"/>
        <w:numPr>
          <w:ilvl w:val="0"/>
          <w:numId w:val="1"/>
        </w:numPr>
      </w:pPr>
      <w:r>
        <w:t>Bij het geven van straatnamen willen we het doel voor ogen houden dat ze pra</w:t>
      </w:r>
      <w:r w:rsidR="00174E42">
        <w:t>k</w:t>
      </w:r>
      <w:r>
        <w:t>tisch en bruikbaar voor toekomstige bewoners moeten zijn.</w:t>
      </w:r>
    </w:p>
    <w:p w14:paraId="60E6D10B" w14:textId="31247F26" w:rsidR="00AD15EC" w:rsidRDefault="00AD15EC" w:rsidP="00AD15EC">
      <w:pPr>
        <w:pStyle w:val="Lijstalinea"/>
        <w:numPr>
          <w:ilvl w:val="0"/>
          <w:numId w:val="1"/>
        </w:numPr>
      </w:pPr>
      <w:r>
        <w:t>We geven voorrang aan de lokale streek-/veldnamen</w:t>
      </w:r>
      <w:r w:rsidR="00921649">
        <w:t xml:space="preserve"> uit de onmiddellijke omgeving of beter nog van de locatie zelf.</w:t>
      </w:r>
    </w:p>
    <w:p w14:paraId="08FD4263" w14:textId="0DC5AA08" w:rsidR="00921649" w:rsidRDefault="00921649" w:rsidP="00AD15EC">
      <w:pPr>
        <w:pStyle w:val="Lijstalinea"/>
        <w:numPr>
          <w:ilvl w:val="0"/>
          <w:numId w:val="1"/>
        </w:numPr>
      </w:pPr>
      <w:r>
        <w:t>Een ‘typisch’ voorwerp, huis, verhaal aan/bij deze plaats</w:t>
      </w:r>
      <w:r w:rsidR="00174E42">
        <w:t>, speciale vorm van de straat, …</w:t>
      </w:r>
      <w:r>
        <w:t xml:space="preserve"> kan bij het ontbreken van 1</w:t>
      </w:r>
      <w:r w:rsidR="00174E42">
        <w:t>.</w:t>
      </w:r>
    </w:p>
    <w:p w14:paraId="543C3B74" w14:textId="15AD67D2" w:rsidR="00C271E8" w:rsidRDefault="00C271E8" w:rsidP="00AD15EC">
      <w:pPr>
        <w:pStyle w:val="Lijstalinea"/>
        <w:numPr>
          <w:ilvl w:val="0"/>
          <w:numId w:val="1"/>
        </w:numPr>
      </w:pPr>
      <w:r>
        <w:t>We gebruiken zoveel mogelijk (een van) de oorspronkelijke schrijfwijze</w:t>
      </w:r>
      <w:r w:rsidR="00174E42">
        <w:t>, behalve als het gaat om ‘algemene’ namen.</w:t>
      </w:r>
      <w:r w:rsidR="00174E42">
        <w:br/>
        <w:t>Vb. Turnhoutseweg is beter dan Steenweg op/naar Turnhout of Turnhoutsebaan.</w:t>
      </w:r>
    </w:p>
    <w:p w14:paraId="23E97611" w14:textId="123D3D95" w:rsidR="00C271E8" w:rsidRDefault="00C271E8" w:rsidP="00AD15EC">
      <w:pPr>
        <w:pStyle w:val="Lijstalinea"/>
        <w:numPr>
          <w:ilvl w:val="0"/>
          <w:numId w:val="1"/>
        </w:numPr>
      </w:pPr>
      <w:r>
        <w:t>We trachten neologismen te vermijden</w:t>
      </w:r>
      <w:r w:rsidR="00174E42">
        <w:t>.</w:t>
      </w:r>
    </w:p>
    <w:p w14:paraId="48CE872E" w14:textId="77777777" w:rsidR="00C271E8" w:rsidRDefault="00921649" w:rsidP="00C271E8">
      <w:pPr>
        <w:pStyle w:val="Lijstalinea"/>
        <w:numPr>
          <w:ilvl w:val="0"/>
          <w:numId w:val="1"/>
        </w:numPr>
      </w:pPr>
      <w:r>
        <w:t>Indien 1 of 2 tot verwarring met bestaande plaatsnamen kan leiden, worden ze niet weerhouden.</w:t>
      </w:r>
    </w:p>
    <w:p w14:paraId="603B5330" w14:textId="3ABFAA21" w:rsidR="00921649" w:rsidRDefault="00921649" w:rsidP="00C271E8">
      <w:pPr>
        <w:pStyle w:val="Lijstalinea"/>
        <w:numPr>
          <w:ilvl w:val="0"/>
          <w:numId w:val="1"/>
        </w:numPr>
      </w:pPr>
      <w:r>
        <w:t>Indien 1 of 2 schertsend, aanstootgevend, langdradig, … zijn, worden ze niet weerhouden.</w:t>
      </w:r>
      <w:r>
        <w:br/>
        <w:t>Vb. Akkernaam ‘Kloten’ op de Opstal</w:t>
      </w:r>
      <w:r w:rsidR="00C271E8">
        <w:t>.</w:t>
      </w:r>
    </w:p>
    <w:p w14:paraId="65EE92FF" w14:textId="52702B0F" w:rsidR="00C271E8" w:rsidRDefault="00C271E8" w:rsidP="00C271E8">
      <w:pPr>
        <w:pStyle w:val="Lijstalinea"/>
        <w:numPr>
          <w:ilvl w:val="0"/>
          <w:numId w:val="1"/>
        </w:numPr>
      </w:pPr>
      <w:r>
        <w:t>Wanneer een toponiem op meerdere plaatsen in Merksplas voorkomt gebruiken we deze enkel op de plaats van de oudste vermelding (zie glossarium Demets)</w:t>
      </w:r>
      <w:r w:rsidR="00174E42">
        <w:t>.</w:t>
      </w:r>
    </w:p>
    <w:p w14:paraId="17458EFC" w14:textId="2DD63AF6" w:rsidR="00921649" w:rsidRDefault="00921649" w:rsidP="00AD15EC">
      <w:pPr>
        <w:pStyle w:val="Lijstalinea"/>
        <w:numPr>
          <w:ilvl w:val="0"/>
          <w:numId w:val="1"/>
        </w:numPr>
      </w:pPr>
      <w:r>
        <w:t xml:space="preserve">Bij meerdere straten in dezelfde verkaveling wordt een vorm van </w:t>
      </w:r>
      <w:r w:rsidR="009D374D">
        <w:t>‘samenhang’ betracht</w:t>
      </w:r>
      <w:r w:rsidR="00C271E8">
        <w:t>, waardoor de beoogde straat meer traceerbaar is voor oningewijden.</w:t>
      </w:r>
    </w:p>
    <w:p w14:paraId="0EA0A8B1" w14:textId="01E47686" w:rsidR="00C271E8" w:rsidRDefault="00C271E8" w:rsidP="00AD15EC">
      <w:pPr>
        <w:pStyle w:val="Lijstalinea"/>
        <w:numPr>
          <w:ilvl w:val="0"/>
          <w:numId w:val="1"/>
        </w:numPr>
      </w:pPr>
      <w:r>
        <w:t>Bij het ontbreken van een lokale toponiem of ook van het in 3 aangehaalde, gebruiken we een naam die refereert naar iets waar Merksplas bij betrokken is.</w:t>
      </w:r>
    </w:p>
    <w:p w14:paraId="34A39E97" w14:textId="0A68CBF1" w:rsidR="00174E42" w:rsidRDefault="00174E42" w:rsidP="00AD15EC">
      <w:pPr>
        <w:pStyle w:val="Lijstalinea"/>
        <w:numPr>
          <w:ilvl w:val="0"/>
          <w:numId w:val="1"/>
        </w:numPr>
      </w:pPr>
      <w:r>
        <w:t>Gebruik van persoonsnamen in de vorm van ‘bijnamen’ worden zo weinig mogelijk gebruikt. Ze moeten wel gerelateerd zijn aan de plaats van de straat.</w:t>
      </w:r>
      <w:r>
        <w:br/>
        <w:t>Vb. ‘Stoopstraat’</w:t>
      </w:r>
    </w:p>
    <w:p w14:paraId="09C7772A" w14:textId="2AC9177D" w:rsidR="00BC2F6B" w:rsidRDefault="00174E42" w:rsidP="00BC2F6B">
      <w:pPr>
        <w:pStyle w:val="Lijstalinea"/>
        <w:numPr>
          <w:ilvl w:val="0"/>
          <w:numId w:val="1"/>
        </w:numPr>
      </w:pPr>
      <w:r>
        <w:t>Familie</w:t>
      </w:r>
      <w:r w:rsidR="00C271E8">
        <w:t>namen, zeker als ze onmiddellijk aan Merksplas gerelateerd zijn, worden slechts in laatste instantie gebruikt.</w:t>
      </w:r>
      <w:r>
        <w:t xml:space="preserve"> </w:t>
      </w:r>
      <w:r w:rsidR="00BC2F6B">
        <w:t>Ze hebben slechts een beperkte waarde in de tijd en blijven niet herkenbaar.</w:t>
      </w:r>
      <w:r w:rsidR="00BC2F6B">
        <w:br/>
        <w:t>vb. Hoeveel inwoners kennen Pastoor Ceulemans nog?</w:t>
      </w:r>
    </w:p>
    <w:p w14:paraId="6EF65A7D" w14:textId="21115E1E" w:rsidR="00C271E8" w:rsidRDefault="00C271E8" w:rsidP="00AD15EC">
      <w:pPr>
        <w:pStyle w:val="Lijstalinea"/>
        <w:numPr>
          <w:ilvl w:val="0"/>
          <w:numId w:val="1"/>
        </w:numPr>
      </w:pPr>
      <w:r>
        <w:t>Bij gebruik van persoonsnamen</w:t>
      </w:r>
      <w:r w:rsidR="00174E42">
        <w:t xml:space="preserve"> (familie- of bijnamen)</w:t>
      </w:r>
      <w:r>
        <w:t xml:space="preserve"> krijgen vrouwennamen de voorkeur.</w:t>
      </w:r>
    </w:p>
    <w:p w14:paraId="192EDA59" w14:textId="4E261786" w:rsidR="00071C2C" w:rsidRDefault="00174E42" w:rsidP="00071C2C">
      <w:pPr>
        <w:pStyle w:val="Lijstalinea"/>
        <w:numPr>
          <w:ilvl w:val="0"/>
          <w:numId w:val="1"/>
        </w:numPr>
      </w:pPr>
      <w:r>
        <w:t>We vermijden niet consequente namen</w:t>
      </w:r>
      <w:r w:rsidR="00071C2C">
        <w:t>.</w:t>
      </w:r>
      <w:r w:rsidR="00071C2C">
        <w:br/>
        <w:t xml:space="preserve">Vb Goordijkstraat – Een dijk is geen straat, dus Goordijk </w:t>
      </w:r>
    </w:p>
    <w:p w14:paraId="0B207204" w14:textId="7F96DBCA" w:rsidR="00921649" w:rsidRDefault="00921649" w:rsidP="00BC2F6B">
      <w:pPr>
        <w:jc w:val="right"/>
      </w:pPr>
    </w:p>
    <w:p w14:paraId="597ADC3A" w14:textId="5EDACCC5" w:rsidR="00BC2F6B" w:rsidRDefault="00BC2F6B" w:rsidP="00BC2F6B">
      <w:pPr>
        <w:jc w:val="right"/>
      </w:pPr>
      <w:r>
        <w:t>Mil Van den Bosch</w:t>
      </w:r>
    </w:p>
    <w:sectPr w:rsidR="00BC2F6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1594D"/>
    <w:multiLevelType w:val="hybridMultilevel"/>
    <w:tmpl w:val="2EF2420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5EC"/>
    <w:rsid w:val="00071C2C"/>
    <w:rsid w:val="00113497"/>
    <w:rsid w:val="00174E42"/>
    <w:rsid w:val="00540E7F"/>
    <w:rsid w:val="00921649"/>
    <w:rsid w:val="009D374D"/>
    <w:rsid w:val="00AD15EC"/>
    <w:rsid w:val="00BC2F6B"/>
    <w:rsid w:val="00C271E8"/>
    <w:rsid w:val="00DD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905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D15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D1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1665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Schaubroeck NV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 Van den Bosch</dc:creator>
  <cp:lastModifiedBy>Gemeente Merksplas - Dries Couckhuyt</cp:lastModifiedBy>
  <cp:revision>2</cp:revision>
  <cp:lastPrinted>2020-06-26T05:59:00Z</cp:lastPrinted>
  <dcterms:created xsi:type="dcterms:W3CDTF">2020-06-26T06:00:00Z</dcterms:created>
  <dcterms:modified xsi:type="dcterms:W3CDTF">2020-06-26T06:00:00Z</dcterms:modified>
</cp:coreProperties>
</file>