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C6EF46" w14:textId="76CE5BE8" w:rsidR="0027543E" w:rsidRDefault="00E054D0">
      <w:bookmarkStart w:id="0" w:name="_GoBack"/>
      <w:bookmarkEnd w:id="0"/>
      <w:r>
        <w:t>Kort i</w:t>
      </w:r>
      <w:r w:rsidR="00382F44">
        <w:t>nhoudelijk verslag LAP 1</w:t>
      </w:r>
      <w:r>
        <w:t xml:space="preserve"> - gemeenteraad</w:t>
      </w:r>
    </w:p>
    <w:p w14:paraId="375BC1AC" w14:textId="2596B241" w:rsidR="00382F44" w:rsidRDefault="00382F44">
      <w:r>
        <w:t>De aanpak</w:t>
      </w:r>
      <w:r w:rsidR="00AD0FD2">
        <w:t xml:space="preserve"> – kort verslag</w:t>
      </w:r>
    </w:p>
    <w:p w14:paraId="17505E9C" w14:textId="0E7BAD2F" w:rsidR="00E054D0" w:rsidRDefault="00E054D0">
      <w:r>
        <w:t xml:space="preserve">Het Lokaal Activeringspact richt zich op het activeren van Oekraïense ontheemden en leefloongerechtigden. Bedoeling is om de activeringsgraad van een Vlaams gemiddelde van 24% op te krikken naar 40%. Dat is ambitieus en afhankelijk van vele factoren. We kennen echter niet alle / de specifieke mensen uit de doelgroep die in aanmerking komen en meetellen. Daarom dit verslag over de activiteiten. We hebben – volgens de cijfers van VDAB / WEWIS – 120 personen duurzaam kunnen activeren, d.i. 98% van de doelstelling. Op 1 na werd de doelstelling dus bereikt. </w:t>
      </w:r>
    </w:p>
    <w:p w14:paraId="555FC237" w14:textId="093ED950" w:rsidR="0056732A" w:rsidRDefault="00E054D0">
      <w:r>
        <w:t>In onze inspanningen werd nog meer de nadruk gelegd op een a</w:t>
      </w:r>
      <w:r w:rsidR="00382F44">
        <w:t xml:space="preserve">anklampende manier van </w:t>
      </w:r>
      <w:r>
        <w:t>werken</w:t>
      </w:r>
      <w:r w:rsidR="00382F44">
        <w:t>, op maat van de persoon en met extra inzet van personeel om dit te kunnen waarmaken en invullen</w:t>
      </w:r>
      <w:r w:rsidR="00AD5818">
        <w:t>.</w:t>
      </w:r>
      <w:r w:rsidR="00B25911">
        <w:t xml:space="preserve"> De extra inzet van personeel betaald zichzelf terug en is dus een goede investering gebleken. </w:t>
      </w:r>
    </w:p>
    <w:p w14:paraId="0BCE6C49" w14:textId="3FD9D697" w:rsidR="0056732A" w:rsidRDefault="00B25911">
      <w:r>
        <w:t>Hoeveel elke actie</w:t>
      </w:r>
      <w:r w:rsidR="00E054D0">
        <w:t>, zoals hieronder opgenomen,</w:t>
      </w:r>
      <w:r>
        <w:t xml:space="preserve"> apart heeft ‘geactiveerd’ kunnen we echter niet bepalen, want we hebben</w:t>
      </w:r>
      <w:r w:rsidR="00E054D0">
        <w:t>, zoals aangegeven,</w:t>
      </w:r>
      <w:r>
        <w:t xml:space="preserve"> geen zicht op wie in deze activering werd gevat en wie niet (Oekraïners, leefloongerechtigden, e.a.</w:t>
      </w:r>
      <w:r w:rsidR="00E054D0">
        <w:t xml:space="preserve"> al of niet gekend bij het OCMW</w:t>
      </w:r>
      <w:r>
        <w:t xml:space="preserve">) </w:t>
      </w:r>
    </w:p>
    <w:p w14:paraId="6FB1B1D0" w14:textId="2F0195D6" w:rsidR="00382F44" w:rsidRDefault="00B25911">
      <w:r>
        <w:t xml:space="preserve">Daardoor kunnen we </w:t>
      </w:r>
      <w:r w:rsidR="00E054D0">
        <w:t>enkel vanuit</w:t>
      </w:r>
      <w:r>
        <w:t xml:space="preserve"> e</w:t>
      </w:r>
      <w:r w:rsidR="0056732A">
        <w:t>e</w:t>
      </w:r>
      <w:r>
        <w:t xml:space="preserve">n helikopterzicht stellen dat een algemene aanpak op maat, persoonlijk en aanklampend </w:t>
      </w:r>
      <w:r w:rsidR="00E054D0">
        <w:t xml:space="preserve">de nodige </w:t>
      </w:r>
      <w:r>
        <w:t>resultaten oplevert. Naar analogie met MOEF Noorderkempen</w:t>
      </w:r>
      <w:r w:rsidR="00E054D0">
        <w:t>, maar die vaak een langduriger aanpak vereisen</w:t>
      </w:r>
      <w:r>
        <w:t>. Ook van dit project leren we hoe mensen die heel ver afstaan en kampen met hun zelfredzaamheid toch stappen zetten richting activering.</w:t>
      </w:r>
    </w:p>
    <w:p w14:paraId="17BAD595" w14:textId="7D554CF9" w:rsidR="00AD5818" w:rsidRDefault="0056732A">
      <w:r>
        <w:t>We hebben natuurlijk ook gebruik kunnen maken van de toenemende k</w:t>
      </w:r>
      <w:r w:rsidR="00AD5818">
        <w:t xml:space="preserve">rapte op de </w:t>
      </w:r>
      <w:r>
        <w:t xml:space="preserve">arbeidsmarkt die </w:t>
      </w:r>
      <w:r w:rsidR="00AD5818">
        <w:t>mensen met een afstand meer kansen</w:t>
      </w:r>
      <w:r>
        <w:t xml:space="preserve"> geeft</w:t>
      </w:r>
      <w:r w:rsidR="00AD5818">
        <w:t xml:space="preserve">. </w:t>
      </w:r>
      <w:r w:rsidR="008A1C1B">
        <w:t>Dit helpt ons deze stappen te kunnen zetten en mogelijke (te) zware vereisten van de werkgevers milderen.</w:t>
      </w:r>
      <w:r w:rsidR="00F21262">
        <w:t xml:space="preserve"> De arbeidsmarkt is echter in het najaar van 2024 wel geleidelijk aan afgekoeld. Mogelijk hebben we daardoor ons doel op een haar na gemist</w:t>
      </w:r>
      <w:r w:rsidR="00812246">
        <w:t xml:space="preserve"> in de laatste maand</w:t>
      </w:r>
      <w:r w:rsidR="0048770C">
        <w:t xml:space="preserve"> met slechts 1 activering in november, telling maart</w:t>
      </w:r>
      <w:r w:rsidR="00F21262">
        <w:t>.</w:t>
      </w:r>
    </w:p>
    <w:p w14:paraId="79CF1EE3" w14:textId="37DB8764" w:rsidR="008A1C1B" w:rsidRDefault="008A1C1B">
      <w:r>
        <w:t>Zoals opgenomen in het document financieel en inhoudelijk verslag, opgemaakt voor rapportering aan WEWIS via hun online systeem:</w:t>
      </w:r>
    </w:p>
    <w:p w14:paraId="528BF12B" w14:textId="77777777" w:rsidR="0056732A" w:rsidRDefault="00AD5818" w:rsidP="00AD5818">
      <w:pPr>
        <w:pStyle w:val="Lijstalinea"/>
        <w:numPr>
          <w:ilvl w:val="0"/>
          <w:numId w:val="1"/>
        </w:numPr>
      </w:pPr>
      <w:r>
        <w:t>Cijfers: we zorgen ervoor dat mensen in begeleiding bij OCMW ook correct geregistreerd staan bij VDAB, wat niet altijd het geval was, zodat de activering van deze mensen, ook mee tellen voor ‘onze’ resultaten.</w:t>
      </w:r>
      <w:r w:rsidR="0056732A">
        <w:t xml:space="preserve"> </w:t>
      </w:r>
    </w:p>
    <w:p w14:paraId="09E2BDD7" w14:textId="3C9AF189" w:rsidR="00AD5818" w:rsidRDefault="00AD5818" w:rsidP="00AD5818">
      <w:pPr>
        <w:pStyle w:val="Lijstalinea"/>
        <w:numPr>
          <w:ilvl w:val="0"/>
          <w:numId w:val="1"/>
        </w:numPr>
      </w:pPr>
      <w:r>
        <w:t>Digitale ondersteuning</w:t>
      </w:r>
      <w:r w:rsidR="0056732A">
        <w:t xml:space="preserve">: de wereld van de arbeidsmarkt is tegenwoordig een digitale wereld, zowel voor het vinden van een vacature, als het solliciteren zelf verlopen vaak in eerste instantie digitaal. Mensen die via een doorverwijzing naar onze </w:t>
      </w:r>
      <w:proofErr w:type="spellStart"/>
      <w:r w:rsidR="0056732A">
        <w:t>Digibank</w:t>
      </w:r>
      <w:proofErr w:type="spellEnd"/>
      <w:r w:rsidR="0056732A">
        <w:t xml:space="preserve"> zijn geholpen werden niet apart geregistreerd, </w:t>
      </w:r>
      <w:r w:rsidR="005C4B84">
        <w:t>privacy redenen</w:t>
      </w:r>
      <w:r w:rsidR="0056732A">
        <w:t>.</w:t>
      </w:r>
    </w:p>
    <w:p w14:paraId="5A999E52" w14:textId="26E59EA5" w:rsidR="00AD5818" w:rsidRDefault="00AD5818" w:rsidP="0056732A">
      <w:pPr>
        <w:pStyle w:val="Lijstalinea"/>
        <w:numPr>
          <w:ilvl w:val="0"/>
          <w:numId w:val="1"/>
        </w:numPr>
      </w:pPr>
      <w:r>
        <w:t>Laagdrempelige training online solliciteren</w:t>
      </w:r>
      <w:r w:rsidR="0056732A">
        <w:t xml:space="preserve"> i</w:t>
      </w:r>
      <w:r>
        <w:t xml:space="preserve">n Arendonk en Ravels toelichting aan groep online solliciteren, opmaak Cv, </w:t>
      </w:r>
      <w:proofErr w:type="spellStart"/>
      <w:r>
        <w:t>etc</w:t>
      </w:r>
      <w:proofErr w:type="spellEnd"/>
      <w:r w:rsidR="0056732A">
        <w:t xml:space="preserve"> door CVO </w:t>
      </w:r>
      <w:proofErr w:type="spellStart"/>
      <w:r w:rsidR="0056732A">
        <w:t>Edukempen</w:t>
      </w:r>
      <w:proofErr w:type="spellEnd"/>
      <w:r w:rsidR="0056732A">
        <w:t xml:space="preserve"> voor een groep van 15 personen.</w:t>
      </w:r>
    </w:p>
    <w:p w14:paraId="0D911376" w14:textId="77777777" w:rsidR="0056732A" w:rsidRDefault="0056732A" w:rsidP="0056732A">
      <w:pPr>
        <w:pStyle w:val="Lijstalinea"/>
        <w:numPr>
          <w:ilvl w:val="0"/>
          <w:numId w:val="1"/>
        </w:numPr>
      </w:pPr>
      <w:r>
        <w:t>I</w:t>
      </w:r>
      <w:r w:rsidR="00AD5818">
        <w:t xml:space="preserve">nzetten op extra persoonlijke begeleiding </w:t>
      </w:r>
      <w:r>
        <w:t>door de inzet van</w:t>
      </w:r>
      <w:r w:rsidR="00AD5818">
        <w:t xml:space="preserve"> extra begeleiding leefloongerechtigden met afstand tot de arbeidsmarkt</w:t>
      </w:r>
      <w:r>
        <w:t xml:space="preserve">. Door het lokaal actieplan werd nog meer dan anders aandacht besteed aan het activeren van leefloongerechtigden. Het is ene proces dat traag verloopt en aansluit bij de werking van MOEF Noorderkempen. De </w:t>
      </w:r>
      <w:proofErr w:type="spellStart"/>
      <w:r>
        <w:t>ilv</w:t>
      </w:r>
      <w:proofErr w:type="spellEnd"/>
      <w:r>
        <w:t xml:space="preserve"> heeft hiervoor een personeelslid voor 0.6 VTE ter beschikking gesteld.</w:t>
      </w:r>
    </w:p>
    <w:p w14:paraId="50EFB78A" w14:textId="38A4224B" w:rsidR="008F4E0E" w:rsidRDefault="008F4E0E" w:rsidP="008F4E0E">
      <w:pPr>
        <w:pStyle w:val="Lijstalinea"/>
        <w:numPr>
          <w:ilvl w:val="0"/>
          <w:numId w:val="1"/>
        </w:numPr>
      </w:pPr>
      <w:r>
        <w:t xml:space="preserve">Arbeidstrajectbegeleiders hebbe extra aandacht besteed aan het Lokaal Activeringsplan tijdens hun overleg Noorderkempen in de </w:t>
      </w:r>
      <w:proofErr w:type="spellStart"/>
      <w:r>
        <w:t>ilv</w:t>
      </w:r>
      <w:proofErr w:type="spellEnd"/>
      <w:r>
        <w:t xml:space="preserve"> en hun aanpak om van elkaar te kunnen leren.</w:t>
      </w:r>
    </w:p>
    <w:p w14:paraId="1F08FCA7" w14:textId="3ACE1B0A" w:rsidR="00AD5818" w:rsidRDefault="00AD5818" w:rsidP="0056732A">
      <w:pPr>
        <w:pStyle w:val="Lijstalinea"/>
        <w:numPr>
          <w:ilvl w:val="0"/>
          <w:numId w:val="1"/>
        </w:numPr>
      </w:pPr>
      <w:r>
        <w:lastRenderedPageBreak/>
        <w:t xml:space="preserve">Toelichting </w:t>
      </w:r>
      <w:r w:rsidR="0056732A">
        <w:t xml:space="preserve">van </w:t>
      </w:r>
      <w:r>
        <w:t xml:space="preserve">A-kwadraat </w:t>
      </w:r>
      <w:r w:rsidR="0056732A">
        <w:t xml:space="preserve">aan de arbeidstrajectbegeleiders </w:t>
      </w:r>
      <w:r>
        <w:t xml:space="preserve">over </w:t>
      </w:r>
      <w:r w:rsidR="0056732A">
        <w:t xml:space="preserve">hun </w:t>
      </w:r>
      <w:r>
        <w:t xml:space="preserve">nieuwe werking </w:t>
      </w:r>
      <w:r w:rsidR="0056732A">
        <w:t>met de inzet op</w:t>
      </w:r>
      <w:r>
        <w:t xml:space="preserve"> startvloeren </w:t>
      </w:r>
      <w:r w:rsidR="0056732A">
        <w:t xml:space="preserve">voor </w:t>
      </w:r>
      <w:r>
        <w:t xml:space="preserve">1 maand om capaciteiten </w:t>
      </w:r>
      <w:r w:rsidR="0056732A">
        <w:t xml:space="preserve">van de mensen </w:t>
      </w:r>
      <w:r>
        <w:t xml:space="preserve">beter te </w:t>
      </w:r>
      <w:r w:rsidR="0056732A">
        <w:t>kunnen in</w:t>
      </w:r>
      <w:r>
        <w:t>schatten</w:t>
      </w:r>
      <w:r w:rsidR="0056732A">
        <w:t>, en zo het draaideurprincipe te vermijden.</w:t>
      </w:r>
    </w:p>
    <w:p w14:paraId="1CDBE8C9" w14:textId="4D47D680" w:rsidR="00AD5818" w:rsidRDefault="00AD5818" w:rsidP="00AD5818">
      <w:pPr>
        <w:pStyle w:val="Lijstalinea"/>
        <w:numPr>
          <w:ilvl w:val="0"/>
          <w:numId w:val="1"/>
        </w:numPr>
      </w:pPr>
      <w:r>
        <w:t>Kandidaten uitzendsector TRAVI doorgeven</w:t>
      </w:r>
      <w:r w:rsidR="008F4E0E">
        <w:t>.</w:t>
      </w:r>
      <w:r>
        <w:t xml:space="preserve"> Mieke van </w:t>
      </w:r>
      <w:proofErr w:type="spellStart"/>
      <w:r>
        <w:t>Travi</w:t>
      </w:r>
      <w:proofErr w:type="spellEnd"/>
      <w:r>
        <w:t xml:space="preserve"> zorgt voor een aanvullijst met potentiële kandidaten voor de</w:t>
      </w:r>
      <w:r w:rsidR="008F4E0E">
        <w:t xml:space="preserve"> </w:t>
      </w:r>
      <w:r>
        <w:t xml:space="preserve">uitzendsector voor toeleiding vanuit de </w:t>
      </w:r>
      <w:proofErr w:type="spellStart"/>
      <w:r>
        <w:t>OCMW's</w:t>
      </w:r>
      <w:proofErr w:type="spellEnd"/>
    </w:p>
    <w:p w14:paraId="72D928A1" w14:textId="5FF6FFED" w:rsidR="00AD5818" w:rsidRDefault="00AD5818" w:rsidP="00AD5818">
      <w:pPr>
        <w:pStyle w:val="Lijstalinea"/>
        <w:numPr>
          <w:ilvl w:val="0"/>
          <w:numId w:val="1"/>
        </w:numPr>
      </w:pPr>
      <w:r>
        <w:t xml:space="preserve">Opstart </w:t>
      </w:r>
      <w:r w:rsidR="008F4E0E">
        <w:t xml:space="preserve">van een lijst met </w:t>
      </w:r>
      <w:r>
        <w:t xml:space="preserve">werkgevers die openstaan voor </w:t>
      </w:r>
      <w:r w:rsidR="008F4E0E">
        <w:t xml:space="preserve">de </w:t>
      </w:r>
      <w:r>
        <w:t>tewerkstelling</w:t>
      </w:r>
      <w:r w:rsidR="008F4E0E">
        <w:t xml:space="preserve"> van mensen met een afstand tot de arbeidsmarkt; samenleggen van de contacten van de verschillende </w:t>
      </w:r>
      <w:proofErr w:type="spellStart"/>
      <w:r w:rsidR="008F4E0E">
        <w:t>OCMW’s</w:t>
      </w:r>
      <w:proofErr w:type="spellEnd"/>
      <w:r w:rsidR="008F4E0E">
        <w:t>. Het blijft wel een werkpunt. De arbeidsmarkt is dan ook een dynamisch gegeven.</w:t>
      </w:r>
    </w:p>
    <w:p w14:paraId="4F9C32A9" w14:textId="5D476AA8" w:rsidR="005C4B84" w:rsidRDefault="008F4E0E" w:rsidP="005C4B84">
      <w:pPr>
        <w:pStyle w:val="Lijstalinea"/>
        <w:numPr>
          <w:ilvl w:val="0"/>
          <w:numId w:val="1"/>
        </w:numPr>
      </w:pPr>
      <w:proofErr w:type="spellStart"/>
      <w:r>
        <w:t>J</w:t>
      </w:r>
      <w:r w:rsidR="00AD5818">
        <w:t>obatelier</w:t>
      </w:r>
      <w:proofErr w:type="spellEnd"/>
      <w:r w:rsidR="00AD5818">
        <w:t xml:space="preserve"> Turnhout </w:t>
      </w:r>
      <w:r>
        <w:t>, waar werkzoekende vacatures kunnen opzoeken in kranten en online was enkel toegankelijk voor werkzoekende van VDAB.</w:t>
      </w:r>
      <w:r w:rsidR="00AD5818">
        <w:t xml:space="preserve">  We zorgen ervoor dat het </w:t>
      </w:r>
      <w:proofErr w:type="spellStart"/>
      <w:r w:rsidR="00AD5818">
        <w:t>jobatelier</w:t>
      </w:r>
      <w:proofErr w:type="spellEnd"/>
      <w:r w:rsidR="00AD5818">
        <w:t xml:space="preserve"> ook toegankelijk is voor OCMW klanten in</w:t>
      </w:r>
      <w:r>
        <w:t xml:space="preserve"> </w:t>
      </w:r>
      <w:r w:rsidR="00AD5818">
        <w:t>afspraak met VDAB als organisator</w:t>
      </w:r>
      <w:r w:rsidR="005C4B84">
        <w:t>.</w:t>
      </w:r>
    </w:p>
    <w:p w14:paraId="4C43891F" w14:textId="767BF35D" w:rsidR="00AD5818" w:rsidRDefault="00AD5818" w:rsidP="008F4E0E">
      <w:pPr>
        <w:pStyle w:val="Lijstalinea"/>
        <w:numPr>
          <w:ilvl w:val="0"/>
          <w:numId w:val="1"/>
        </w:numPr>
      </w:pPr>
      <w:r>
        <w:t>Bouw Wow</w:t>
      </w:r>
      <w:r w:rsidR="008F4E0E">
        <w:t>,</w:t>
      </w:r>
      <w:r>
        <w:t xml:space="preserve"> een jobbeurs voor opleidingen</w:t>
      </w:r>
      <w:r w:rsidR="008F4E0E">
        <w:t xml:space="preserve"> in de bouwsector. Omdat de bouwsector één van de sterkste sectoren blijkt in de Noorderkempen, en mensen vaak een verkeerd en stereotiep beeld hebben over het aanbod aan jobs, was dit een uitgelezen manier om het breed spectrum aan jobs in de kijker te zetten samen met de lokale school VITO Hoogstraten, die een sterkte afdeling bouw hebben. We hebben hierbij ook aandacht gegeven aan vrouwen in de bouw.</w:t>
      </w:r>
    </w:p>
    <w:p w14:paraId="5E306E41" w14:textId="77777777" w:rsidR="00055CFC" w:rsidRDefault="00055CFC" w:rsidP="00055CFC">
      <w:pPr>
        <w:ind w:left="360"/>
      </w:pPr>
    </w:p>
    <w:p w14:paraId="25C2D149" w14:textId="2B964891" w:rsidR="00055CFC" w:rsidRDefault="005C4B84" w:rsidP="00055CFC">
      <w:pPr>
        <w:ind w:left="360"/>
      </w:pPr>
      <w:r>
        <w:t>Voor kennisname</w:t>
      </w:r>
    </w:p>
    <w:p w14:paraId="6A5CDE75" w14:textId="38BF21CA" w:rsidR="005C4B84" w:rsidRDefault="005C4B84" w:rsidP="00055CFC">
      <w:pPr>
        <w:ind w:left="360"/>
      </w:pPr>
      <w:r>
        <w:t>Voorzitter gemeenteraad</w:t>
      </w:r>
    </w:p>
    <w:p w14:paraId="291AE4A1" w14:textId="77777777" w:rsidR="005C4B84" w:rsidRDefault="005C4B84" w:rsidP="00055CFC">
      <w:pPr>
        <w:ind w:left="360"/>
      </w:pPr>
    </w:p>
    <w:p w14:paraId="305A6698" w14:textId="77777777" w:rsidR="005C4B84" w:rsidRDefault="005C4B84" w:rsidP="00055CFC">
      <w:pPr>
        <w:ind w:left="360"/>
      </w:pPr>
    </w:p>
    <w:p w14:paraId="0F038610" w14:textId="7C700ED3" w:rsidR="005C4B84" w:rsidRDefault="005C4B84" w:rsidP="00055CFC">
      <w:pPr>
        <w:ind w:left="360"/>
      </w:pPr>
      <w:r>
        <w:t>Algemeen directeur</w:t>
      </w:r>
    </w:p>
    <w:p w14:paraId="76CC8DE5" w14:textId="77777777" w:rsidR="005C4B84" w:rsidRDefault="005C4B84" w:rsidP="00055CFC">
      <w:pPr>
        <w:ind w:left="360"/>
      </w:pPr>
    </w:p>
    <w:p w14:paraId="7FA70F31" w14:textId="77777777" w:rsidR="005C4B84" w:rsidRDefault="005C4B84" w:rsidP="00055CFC">
      <w:pPr>
        <w:ind w:left="360"/>
      </w:pPr>
    </w:p>
    <w:sectPr w:rsidR="005C4B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C3329"/>
    <w:multiLevelType w:val="hybridMultilevel"/>
    <w:tmpl w:val="E0BC177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F44"/>
    <w:rsid w:val="00055CFC"/>
    <w:rsid w:val="0027543E"/>
    <w:rsid w:val="00382F44"/>
    <w:rsid w:val="0048770C"/>
    <w:rsid w:val="0056732A"/>
    <w:rsid w:val="005C4B84"/>
    <w:rsid w:val="006646C6"/>
    <w:rsid w:val="00812246"/>
    <w:rsid w:val="008A1C1B"/>
    <w:rsid w:val="008F4E0E"/>
    <w:rsid w:val="00A9658A"/>
    <w:rsid w:val="00AA7616"/>
    <w:rsid w:val="00AD0FD2"/>
    <w:rsid w:val="00AD5818"/>
    <w:rsid w:val="00B25911"/>
    <w:rsid w:val="00DF2E26"/>
    <w:rsid w:val="00E054D0"/>
    <w:rsid w:val="00F212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B77E3"/>
  <w15:chartTrackingRefBased/>
  <w15:docId w15:val="{3D72F0F9-96F7-4E87-BB34-9FE44729C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82F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82F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82F44"/>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82F44"/>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82F44"/>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82F44"/>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82F44"/>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82F44"/>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82F44"/>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82F44"/>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82F44"/>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82F44"/>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82F44"/>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82F44"/>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82F44"/>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82F4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82F4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82F44"/>
    <w:rPr>
      <w:rFonts w:eastAsiaTheme="majorEastAsia" w:cstheme="majorBidi"/>
      <w:color w:val="272727" w:themeColor="text1" w:themeTint="D8"/>
    </w:rPr>
  </w:style>
  <w:style w:type="paragraph" w:styleId="Titel">
    <w:name w:val="Title"/>
    <w:basedOn w:val="Standaard"/>
    <w:next w:val="Standaard"/>
    <w:link w:val="TitelChar"/>
    <w:uiPriority w:val="10"/>
    <w:qFormat/>
    <w:rsid w:val="00382F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82F4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82F44"/>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82F44"/>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82F44"/>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82F44"/>
    <w:rPr>
      <w:i/>
      <w:iCs/>
      <w:color w:val="404040" w:themeColor="text1" w:themeTint="BF"/>
    </w:rPr>
  </w:style>
  <w:style w:type="paragraph" w:styleId="Lijstalinea">
    <w:name w:val="List Paragraph"/>
    <w:basedOn w:val="Standaard"/>
    <w:uiPriority w:val="34"/>
    <w:qFormat/>
    <w:rsid w:val="00382F44"/>
    <w:pPr>
      <w:ind w:left="720"/>
      <w:contextualSpacing/>
    </w:pPr>
  </w:style>
  <w:style w:type="character" w:styleId="Intensievebenadrukking">
    <w:name w:val="Intense Emphasis"/>
    <w:basedOn w:val="Standaardalinea-lettertype"/>
    <w:uiPriority w:val="21"/>
    <w:qFormat/>
    <w:rsid w:val="00382F44"/>
    <w:rPr>
      <w:i/>
      <w:iCs/>
      <w:color w:val="0F4761" w:themeColor="accent1" w:themeShade="BF"/>
    </w:rPr>
  </w:style>
  <w:style w:type="paragraph" w:styleId="Duidelijkcitaat">
    <w:name w:val="Intense Quote"/>
    <w:basedOn w:val="Standaard"/>
    <w:next w:val="Standaard"/>
    <w:link w:val="DuidelijkcitaatChar"/>
    <w:uiPriority w:val="30"/>
    <w:qFormat/>
    <w:rsid w:val="00382F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82F44"/>
    <w:rPr>
      <w:i/>
      <w:iCs/>
      <w:color w:val="0F4761" w:themeColor="accent1" w:themeShade="BF"/>
    </w:rPr>
  </w:style>
  <w:style w:type="character" w:styleId="Intensieveverwijzing">
    <w:name w:val="Intense Reference"/>
    <w:basedOn w:val="Standaardalinea-lettertype"/>
    <w:uiPriority w:val="32"/>
    <w:qFormat/>
    <w:rsid w:val="00382F4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744</Words>
  <Characters>4097</Characters>
  <Application>Microsoft Office Word</Application>
  <DocSecurity>4</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Stadbestuur Hoogstraten</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Verlinden</dc:creator>
  <cp:keywords/>
  <dc:description/>
  <cp:lastModifiedBy>Dries Couckhuyt</cp:lastModifiedBy>
  <cp:revision>2</cp:revision>
  <dcterms:created xsi:type="dcterms:W3CDTF">2025-04-28T13:22:00Z</dcterms:created>
  <dcterms:modified xsi:type="dcterms:W3CDTF">2025-04-28T13:22:00Z</dcterms:modified>
</cp:coreProperties>
</file>