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1C0AA5" w14:textId="1970D25F" w:rsidR="00A572B5" w:rsidRDefault="00A714EB" w:rsidP="00A572B5">
      <w:pPr>
        <w:pStyle w:val="KOP"/>
      </w:pPr>
      <w:bookmarkStart w:id="0" w:name="_GoBack"/>
      <w:bookmarkEnd w:id="0"/>
      <w:r>
        <w:t xml:space="preserve">aanpassing </w:t>
      </w:r>
      <w:r w:rsidR="00A572B5">
        <w:t xml:space="preserve">Statuten Interlokale Vereniging Noodplanning </w:t>
      </w:r>
      <w:r>
        <w:t>NOORDERKEMPEN</w:t>
      </w:r>
    </w:p>
    <w:p w14:paraId="3BD13C13" w14:textId="77777777" w:rsidR="00A572B5" w:rsidRDefault="00A572B5" w:rsidP="00A572B5">
      <w:r>
        <w:t>Tussen de hierna vermelde lokale besturen is overeengekomen een interlokale vereniging op te richten, beheerst door de toepasselijke bepalingen van het Decreet Lokaal Bestuur :</w:t>
      </w:r>
    </w:p>
    <w:p w14:paraId="64FA8076" w14:textId="4FC90073" w:rsidR="00A572B5" w:rsidRPr="008505B4" w:rsidRDefault="00A572B5" w:rsidP="00A572B5">
      <w:pPr>
        <w:pStyle w:val="Opsomming1"/>
      </w:pPr>
      <w:r>
        <w:t xml:space="preserve">De gemeente Arendonk, met zetel te 2370 Arendonk, Vrijheid 29, in uitvoering van een gemeenteraadsbeslissing </w:t>
      </w:r>
      <w:r w:rsidR="00EB4286">
        <w:t xml:space="preserve">van </w:t>
      </w:r>
      <w:r w:rsidR="00EB4286" w:rsidRPr="008505B4">
        <w:t>14 september 2020</w:t>
      </w:r>
      <w:r w:rsidRPr="008505B4">
        <w:t xml:space="preserve"> ;</w:t>
      </w:r>
    </w:p>
    <w:p w14:paraId="791F2DB8" w14:textId="6A843CFF" w:rsidR="00A572B5" w:rsidRPr="008505B4" w:rsidRDefault="00A572B5" w:rsidP="00A572B5">
      <w:pPr>
        <w:pStyle w:val="Opsomming1"/>
      </w:pPr>
      <w:r>
        <w:t xml:space="preserve">De gemeente Baarle-Hertog, met zetel te 2387 Baarle-Hertog, Parallelweg 1, in uitvoering van een gemeenteraadsbeslissing </w:t>
      </w:r>
      <w:r w:rsidR="00EB4286" w:rsidRPr="008505B4">
        <w:t>van 17 september 2020</w:t>
      </w:r>
      <w:r w:rsidRPr="008505B4">
        <w:t>;</w:t>
      </w:r>
    </w:p>
    <w:p w14:paraId="3C29D98A" w14:textId="0E9E94A7" w:rsidR="00A572B5" w:rsidRDefault="00A572B5" w:rsidP="00A572B5">
      <w:pPr>
        <w:pStyle w:val="Opsomming1"/>
      </w:pPr>
      <w:r>
        <w:t xml:space="preserve">De gemeente Beerse, met zetel te 2340 Beerse, Heilaarstraat 6, in uitvoering van een gemeenteraadsbeslissing </w:t>
      </w:r>
      <w:r w:rsidR="00EB4286" w:rsidRPr="008505B4">
        <w:t>van 24 september 2020</w:t>
      </w:r>
      <w:r>
        <w:t>;</w:t>
      </w:r>
    </w:p>
    <w:p w14:paraId="2C8B59FA" w14:textId="5A624B04" w:rsidR="00A572B5" w:rsidRDefault="00A572B5" w:rsidP="00A572B5">
      <w:pPr>
        <w:pStyle w:val="Opsomming1"/>
      </w:pPr>
      <w:r>
        <w:t xml:space="preserve">De stad Hoogstraten, met zetel te 2320 Hoogstraten, Vrijheid 149, in uitvoering van een gemeenteraadsbeslissing </w:t>
      </w:r>
      <w:r w:rsidR="00EB4286" w:rsidRPr="008505B4">
        <w:t>van 24 augustus 2020</w:t>
      </w:r>
      <w:r>
        <w:t>;</w:t>
      </w:r>
    </w:p>
    <w:p w14:paraId="7907934C" w14:textId="6394990E" w:rsidR="00A572B5" w:rsidRDefault="00A572B5" w:rsidP="00A572B5">
      <w:pPr>
        <w:pStyle w:val="Opsomming1"/>
      </w:pPr>
      <w:r>
        <w:t xml:space="preserve">De gemeente Merksplas, met zetel te 2330 Merksplas, Markt 1, in uitvoering van een gemeenteraadsbeslissing </w:t>
      </w:r>
      <w:r w:rsidR="00875540">
        <w:t>van 28 september 2020</w:t>
      </w:r>
      <w:r>
        <w:t>;</w:t>
      </w:r>
    </w:p>
    <w:p w14:paraId="32AAD5C1" w14:textId="01C578D1" w:rsidR="00A572B5" w:rsidRDefault="00A572B5" w:rsidP="00A572B5">
      <w:pPr>
        <w:pStyle w:val="Opsomming1"/>
      </w:pPr>
      <w:r>
        <w:t xml:space="preserve">De gemeente Ravels, met zetel te, 2381 Ravels, Gemeentelaan 60, in uitvoering van een gemeenteraadsbeslissing </w:t>
      </w:r>
      <w:r w:rsidR="00A714EB" w:rsidRPr="006A2936">
        <w:t>van 7 september 2020</w:t>
      </w:r>
      <w:r>
        <w:t>;</w:t>
      </w:r>
    </w:p>
    <w:p w14:paraId="5ED70C6D" w14:textId="02DABDEB" w:rsidR="00A572B5" w:rsidRDefault="00A572B5" w:rsidP="00A572B5">
      <w:pPr>
        <w:pStyle w:val="Opsomming1"/>
      </w:pPr>
      <w:r>
        <w:t xml:space="preserve">De gemeente Rijkevorsel, met zetel te, 2310 Rijkevorsel, Molenstraat 5, in uitvoering van een gemeenteraadsbeslissing </w:t>
      </w:r>
      <w:r w:rsidR="00EB4286" w:rsidRPr="006A2936">
        <w:t>van 2 september 2020</w:t>
      </w:r>
      <w:r w:rsidRPr="006A2936">
        <w:t>;</w:t>
      </w:r>
    </w:p>
    <w:p w14:paraId="7B049E17" w14:textId="096F782D" w:rsidR="00A572B5" w:rsidRPr="006A2936" w:rsidRDefault="00A572B5" w:rsidP="00A572B5">
      <w:pPr>
        <w:pStyle w:val="Opsomming1"/>
      </w:pPr>
      <w:r>
        <w:t>De gemeente Vosselaar, met zetel te 2350 Vosselaar, Cingel 7, in uitvoering van een gemeenteraadsbeslissing</w:t>
      </w:r>
      <w:r w:rsidR="00EB4286">
        <w:t xml:space="preserve"> van </w:t>
      </w:r>
      <w:r w:rsidR="00EB4286" w:rsidRPr="006A2936">
        <w:t>3 september 2020</w:t>
      </w:r>
      <w:r w:rsidRPr="006A2936">
        <w:t>;</w:t>
      </w:r>
    </w:p>
    <w:p w14:paraId="7B31D927" w14:textId="77777777" w:rsidR="00A572B5" w:rsidRDefault="00A572B5" w:rsidP="00A572B5">
      <w:r>
        <w:t>Het interlokaal samenwerkingsverband heeft geen rechtspersoonlijkheid.</w:t>
      </w:r>
    </w:p>
    <w:p w14:paraId="4264B6A9" w14:textId="449E5BB2" w:rsidR="00A572B5" w:rsidRDefault="00A572B5" w:rsidP="00A572B5">
      <w:r>
        <w:t xml:space="preserve">Voormelde partijen, handelend zoals voorgezegd, hebben de inhoud van deze oprichtingsovereenkomst met statutaire draagkracht </w:t>
      </w:r>
      <w:r w:rsidR="00A714EB" w:rsidRPr="006A2936">
        <w:t xml:space="preserve">aangepast </w:t>
      </w:r>
      <w:r w:rsidRPr="006A2936">
        <w:t xml:space="preserve">als </w:t>
      </w:r>
      <w:r>
        <w:t>volgt:</w:t>
      </w:r>
    </w:p>
    <w:p w14:paraId="2CC05739" w14:textId="77777777" w:rsidR="00A572B5" w:rsidRDefault="00A572B5" w:rsidP="00A572B5">
      <w:pPr>
        <w:pStyle w:val="Kop3"/>
        <w:numPr>
          <w:ilvl w:val="0"/>
          <w:numId w:val="0"/>
        </w:numPr>
      </w:pPr>
      <w:r>
        <w:br w:type="page"/>
      </w:r>
      <w:r>
        <w:lastRenderedPageBreak/>
        <w:t>Hoofdstuk 1. Naam, doel, maatschappelijke zetel, duur en lidmaatschap</w:t>
      </w:r>
    </w:p>
    <w:p w14:paraId="69DEF9C6" w14:textId="77777777" w:rsidR="00A572B5" w:rsidRDefault="00A572B5" w:rsidP="00A572B5">
      <w:pPr>
        <w:pStyle w:val="Kop4"/>
        <w:numPr>
          <w:ilvl w:val="0"/>
          <w:numId w:val="0"/>
        </w:numPr>
      </w:pPr>
      <w:r>
        <w:t xml:space="preserve">Art. 1 Naam </w:t>
      </w:r>
    </w:p>
    <w:p w14:paraId="2A21197E" w14:textId="5377A24C" w:rsidR="00A572B5" w:rsidRDefault="00A572B5" w:rsidP="00A572B5">
      <w:r>
        <w:t xml:space="preserve">De interlokale vereniging draagt de naam “Interlokale Vereniging </w:t>
      </w:r>
      <w:r w:rsidR="00D406D3">
        <w:t xml:space="preserve"> Noodplanning Noorderkempen</w:t>
      </w:r>
      <w:r>
        <w:t xml:space="preserve">”, </w:t>
      </w:r>
    </w:p>
    <w:p w14:paraId="52DBB437" w14:textId="77777777" w:rsidR="00A572B5" w:rsidRDefault="00A572B5" w:rsidP="00A572B5">
      <w:pPr>
        <w:pStyle w:val="Kop4"/>
        <w:numPr>
          <w:ilvl w:val="0"/>
          <w:numId w:val="0"/>
        </w:numPr>
      </w:pPr>
      <w:r>
        <w:t xml:space="preserve">Art. 2 Doel </w:t>
      </w:r>
    </w:p>
    <w:p w14:paraId="519D79B9" w14:textId="2DDBCB0D" w:rsidR="00A572B5" w:rsidRDefault="00A572B5" w:rsidP="00A572B5">
      <w:r>
        <w:t>De “Interlokale Vereniging</w:t>
      </w:r>
      <w:r w:rsidR="00D406D3">
        <w:t xml:space="preserve"> Noodplanning Noorderkempen”</w:t>
      </w:r>
      <w:r>
        <w:t xml:space="preserve"> heeft als doelstelling een samenwerking tussen de deelnemende lokale besturen aan te gaan omtrent het aspect van noodplanning door dit thema te organiseren/coördineren op het niveau van een interlokale vereniging en op die manier zo veel als mogelijk uniformiteit in de noodplanning te verwezenlijken, bijvoorbeeld op vlak van aanpak en opbouw van noodprocedures. </w:t>
      </w:r>
    </w:p>
    <w:p w14:paraId="21537C96" w14:textId="77777777" w:rsidR="00A572B5" w:rsidRDefault="00A572B5" w:rsidP="00A572B5">
      <w:r>
        <w:t>Met deze georganiseerde samenwerking wil de interlokale vereniging de aanwezige ervaring en kennis van de deelnemende lokale besturen bundelen, om zo te streven naar een efficiënter noodplanningsbeleid.</w:t>
      </w:r>
    </w:p>
    <w:p w14:paraId="1ADF39D2" w14:textId="77777777" w:rsidR="00A572B5" w:rsidRDefault="00A572B5" w:rsidP="00A572B5">
      <w:r>
        <w:t xml:space="preserve">Door samenwerking op het vlak van noodplanning wordt in het thema expertise opgebouwd en wordt er ruimte gecreëerd voor specialisatie in </w:t>
      </w:r>
      <w:proofErr w:type="spellStart"/>
      <w:r>
        <w:t>subthema’s</w:t>
      </w:r>
      <w:proofErr w:type="spellEnd"/>
      <w:r>
        <w:t>, het uitwisselen van ervaring en het delen van kennis, wat de kwaliteit van het noodplanningsbeleid van alle deelnemende lokale besturen ten goede komt.</w:t>
      </w:r>
    </w:p>
    <w:p w14:paraId="00B9F107" w14:textId="77777777" w:rsidR="00A572B5" w:rsidRDefault="00A572B5" w:rsidP="00A572B5">
      <w:r>
        <w:t>Door de samenwerking is er mogelijkheid om in een team te werken om zo elkaar te versterken.</w:t>
      </w:r>
    </w:p>
    <w:p w14:paraId="786054CF" w14:textId="77777777" w:rsidR="00A572B5" w:rsidRDefault="00A572B5" w:rsidP="00A572B5">
      <w:r>
        <w:t>De samenwerking kan overeenkomstig art. 41, §1 Koninklijk Besluit van 22 mei 2019 zowel op het vlak van de noodplanning als voor het beheer van noodsituaties.</w:t>
      </w:r>
    </w:p>
    <w:p w14:paraId="22A27D0B" w14:textId="77777777" w:rsidR="00A572B5" w:rsidRDefault="00A572B5" w:rsidP="00A572B5">
      <w:r>
        <w:t xml:space="preserve"> De specifieke doelstellingen zijn o.m. de volgende:</w:t>
      </w:r>
    </w:p>
    <w:p w14:paraId="4EA3C6F8" w14:textId="77777777" w:rsidR="00A572B5" w:rsidRDefault="00A572B5" w:rsidP="00A572B5">
      <w:pPr>
        <w:pStyle w:val="Opsomming1"/>
      </w:pPr>
      <w:r>
        <w:t>Organiseren van een efficiënt noodplanningsbeleid binnen de deelnemende lokale besturen om noodplanning op doeltreffende wijze te verwezenlijken, d.w.z. : het geheel aan organisatorische, procedurele en materiële voorzieningen en werkinstrumenten die toelaten om maatregelen en coördinatiemechanismen in de plaats te stellen bij het optreden van een noodsituatie, teneinde zo snel mogelijk de personele en materiële middelen te kunnen mobiliseren en zo de nodige interventies te kunnen organiseren voor de bescherming van de bevolking en goederen;</w:t>
      </w:r>
    </w:p>
    <w:p w14:paraId="7C14E5DE" w14:textId="77777777" w:rsidR="00A572B5" w:rsidRDefault="00A572B5" w:rsidP="00A572B5">
      <w:pPr>
        <w:pStyle w:val="Opsomming1"/>
      </w:pPr>
      <w:r>
        <w:t>Afspraken maken over de modaliteiten van planning en het beheer in geval van noodsituaties. Onder “noodsituatie” wordt verstaan : elke gebeurtenis die schadelijke gevolgen voor het maatschappelijke leven veroorzaakt of kan veroorzaken, zoals een ernstige verstoring van de openbare veiligheid, een ernstige bedreiging ten opzichte van het leven of de gezondheid van personen en/of ten opzichte van belangrijke materiële belangen, en waarbij de coördinatie van de bevoegde actoren, inclusief de disciplines, is vereist om de dreiging weg te nemen of om de nefaste gevolgen van de gebeurtenis te beperken;</w:t>
      </w:r>
    </w:p>
    <w:p w14:paraId="48C36451" w14:textId="77777777" w:rsidR="00A572B5" w:rsidRDefault="00A572B5" w:rsidP="00A572B5">
      <w:pPr>
        <w:pStyle w:val="Opsomming1"/>
      </w:pPr>
      <w:r>
        <w:t>Efficiënt optreden inzake noodplanning, eveneens wanneer een risico een impact heeft of mogelijks kan hebben op het grondgebied van meerdere deelnemende lokale besturen;</w:t>
      </w:r>
    </w:p>
    <w:p w14:paraId="0AEC5C35" w14:textId="77777777" w:rsidR="00A572B5" w:rsidRDefault="00A572B5" w:rsidP="00A572B5">
      <w:pPr>
        <w:pStyle w:val="Opsomming1"/>
      </w:pPr>
      <w:r>
        <w:t>Functioneren als een overlegplatform tussen de deelnemende lokale besturen, waarbij expertise, ervaringen en informatie kunnen worden uitgewisseld;</w:t>
      </w:r>
    </w:p>
    <w:p w14:paraId="289A1C7F" w14:textId="77777777" w:rsidR="00A572B5" w:rsidRDefault="00A572B5" w:rsidP="00A572B5">
      <w:pPr>
        <w:pStyle w:val="Opsomming1"/>
      </w:pPr>
      <w:r>
        <w:t>De contacten en samenwerking op gebied van noodplanning tussen de lokale overheden onderling bevorderen;</w:t>
      </w:r>
    </w:p>
    <w:p w14:paraId="3B43F34D" w14:textId="77777777" w:rsidR="00A572B5" w:rsidRDefault="00A572B5" w:rsidP="00A572B5">
      <w:pPr>
        <w:pStyle w:val="Opsomming1"/>
      </w:pPr>
      <w:r>
        <w:t>De contacten en samenwerking op gebied van noodplanning tussen de lokale overheden en de verschillende noodplanningsambtenaren bevorderen;</w:t>
      </w:r>
    </w:p>
    <w:p w14:paraId="38D9AF88" w14:textId="77777777" w:rsidR="00A572B5" w:rsidRDefault="00A572B5" w:rsidP="00A572B5">
      <w:pPr>
        <w:pStyle w:val="Opsomming1"/>
      </w:pPr>
      <w:r>
        <w:t>De deskundigheid en de professionalisering van de noodplanningsambtenaren bevorderen en optimaliseren;</w:t>
      </w:r>
    </w:p>
    <w:p w14:paraId="122FD717" w14:textId="77777777" w:rsidR="00A572B5" w:rsidRDefault="00A572B5" w:rsidP="00A572B5">
      <w:pPr>
        <w:pStyle w:val="Opsomming1"/>
      </w:pPr>
      <w:r>
        <w:t>Interlokale beleidsafstemming nastreven;</w:t>
      </w:r>
    </w:p>
    <w:p w14:paraId="505B494C" w14:textId="77777777" w:rsidR="00A572B5" w:rsidRDefault="00A572B5" w:rsidP="00A572B5">
      <w:pPr>
        <w:pStyle w:val="Opsomming1"/>
      </w:pPr>
      <w:r>
        <w:t>Uitvoeren van studies en het verzamelen van informatie en documentatie in verband met de algemene en concrete doelstellingen;</w:t>
      </w:r>
    </w:p>
    <w:p w14:paraId="5917CE70" w14:textId="77777777" w:rsidR="00A572B5" w:rsidRDefault="00A572B5" w:rsidP="00A572B5">
      <w:pPr>
        <w:pStyle w:val="Opsomming1"/>
      </w:pPr>
      <w:r>
        <w:t>…</w:t>
      </w:r>
    </w:p>
    <w:p w14:paraId="015772C3" w14:textId="77777777" w:rsidR="00A572B5" w:rsidRDefault="00A572B5" w:rsidP="00A572B5">
      <w:r>
        <w:t xml:space="preserve">Deze interlokale samenwerking kadert in het Koninklijk Besluit van 22 mei 2019 betreffende de noodplanning en het beheer van noodsituaties op het gemeentelijk en provinciaal niveau en betreffende de rol van de burgemeesters en de provinciegouverneurs in geval van </w:t>
      </w:r>
      <w:r>
        <w:lastRenderedPageBreak/>
        <w:t>crisisgebeurtenissen en – situaties, BS 27 juni 2019, en meer in het bijzonder Hoofdstuk VII-samenwerking (art. 41 juncto art. 4, §4 juncto art. 34).</w:t>
      </w:r>
    </w:p>
    <w:p w14:paraId="12DA4EAD" w14:textId="77777777" w:rsidR="00A572B5" w:rsidRDefault="00A572B5" w:rsidP="00A572B5">
      <w:pPr>
        <w:pStyle w:val="Kop4"/>
        <w:numPr>
          <w:ilvl w:val="0"/>
          <w:numId w:val="0"/>
        </w:numPr>
      </w:pPr>
      <w:r>
        <w:t>Art. 3 Maatschappelijke zetel en secretariaat – beherende gemeente</w:t>
      </w:r>
    </w:p>
    <w:p w14:paraId="5C09004A" w14:textId="2E328322" w:rsidR="00A572B5" w:rsidRPr="00087DF8" w:rsidRDefault="00A572B5" w:rsidP="00A572B5">
      <w:r>
        <w:t xml:space="preserve">De maatschappelijke zetel van de interlokale vereniging is gevestigd te </w:t>
      </w:r>
      <w:r w:rsidR="00A714EB" w:rsidRPr="00087DF8">
        <w:t>2380 Ravels, Gemeentelaan 60.</w:t>
      </w:r>
    </w:p>
    <w:p w14:paraId="605CFA20" w14:textId="41564F36" w:rsidR="00A572B5" w:rsidRDefault="00A714EB" w:rsidP="00A572B5">
      <w:r w:rsidRPr="00087DF8">
        <w:t>Gemeente Ravels</w:t>
      </w:r>
      <w:r w:rsidR="00A572B5" w:rsidRPr="00087DF8">
        <w:t xml:space="preserve"> zal </w:t>
      </w:r>
      <w:r w:rsidR="00A572B5">
        <w:t>optreden als beherende gemeente in de zin van 394 Decreet Lokaal Bestuur.</w:t>
      </w:r>
    </w:p>
    <w:p w14:paraId="69F47AAF" w14:textId="77777777" w:rsidR="00A572B5" w:rsidRDefault="00A572B5" w:rsidP="00A572B5">
      <w:r>
        <w:t>Het secretariaat van de interlokale vereniging, waaraan alle briefwisseling gericht wordt, is ook gevestigd op dit adres. Het beheerscomité kan beslissen om het adres van het secretariaat te wijzigen.</w:t>
      </w:r>
    </w:p>
    <w:p w14:paraId="63137C57" w14:textId="77777777" w:rsidR="00A572B5" w:rsidRDefault="00A572B5" w:rsidP="00A572B5">
      <w:pPr>
        <w:pStyle w:val="Kop4"/>
        <w:numPr>
          <w:ilvl w:val="0"/>
          <w:numId w:val="0"/>
        </w:numPr>
      </w:pPr>
      <w:r>
        <w:t xml:space="preserve">Art. 4 Duurtijd </w:t>
      </w:r>
    </w:p>
    <w:p w14:paraId="7D95FD9A" w14:textId="5EFEEBAE" w:rsidR="00A572B5" w:rsidRPr="007E424C" w:rsidRDefault="00A572B5" w:rsidP="00A572B5">
      <w:pPr>
        <w:rPr>
          <w:color w:val="00B0F0"/>
        </w:rPr>
      </w:pPr>
      <w:r>
        <w:t xml:space="preserve">De interlokale vereniging wordt opgericht voor onbepaalde duur. </w:t>
      </w:r>
      <w:r w:rsidR="007E424C" w:rsidRPr="00087DF8">
        <w:t>De aanpassing van de</w:t>
      </w:r>
      <w:r w:rsidR="007E424C">
        <w:rPr>
          <w:color w:val="00B0F0"/>
        </w:rPr>
        <w:t xml:space="preserve"> </w:t>
      </w:r>
      <w:r w:rsidRPr="007E424C">
        <w:rPr>
          <w:strike/>
        </w:rPr>
        <w:t xml:space="preserve"> </w:t>
      </w:r>
      <w:r w:rsidRPr="007E424C">
        <w:t>overeenkomst gaat in op de eerste dag van de maand volgend op de goedkeuring ervan door de bevoegde raden van de deelnemers.</w:t>
      </w:r>
      <w:r w:rsidR="00A714EB" w:rsidRPr="007E424C">
        <w:t xml:space="preserve"> </w:t>
      </w:r>
    </w:p>
    <w:p w14:paraId="7E2F01A4" w14:textId="77777777" w:rsidR="00A572B5" w:rsidRDefault="00A572B5" w:rsidP="00A572B5">
      <w:pPr>
        <w:pStyle w:val="Kop4"/>
        <w:numPr>
          <w:ilvl w:val="0"/>
          <w:numId w:val="0"/>
        </w:numPr>
      </w:pPr>
      <w:r>
        <w:t>Art. 5 Lidmaatschap</w:t>
      </w:r>
    </w:p>
    <w:p w14:paraId="6C5EE4CA" w14:textId="77777777" w:rsidR="00A572B5" w:rsidRDefault="00A572B5" w:rsidP="00A572B5">
      <w:pPr>
        <w:pStyle w:val="Kop5"/>
        <w:numPr>
          <w:ilvl w:val="0"/>
          <w:numId w:val="0"/>
        </w:numPr>
      </w:pPr>
      <w:r>
        <w:t>5.1 Algemeen</w:t>
      </w:r>
    </w:p>
    <w:p w14:paraId="0F7C0F19" w14:textId="77777777" w:rsidR="00A572B5" w:rsidRDefault="00A572B5" w:rsidP="00A572B5">
      <w:r>
        <w:t xml:space="preserve">Aan de interlokale vereniging kunnen uitsluitend lokale besturen deelnemen. </w:t>
      </w:r>
    </w:p>
    <w:p w14:paraId="255BF359" w14:textId="77777777" w:rsidR="00A572B5" w:rsidRDefault="00A572B5" w:rsidP="00A572B5">
      <w:r>
        <w:t xml:space="preserve">De leden van de interlokale vereniging zijn de deelnemers, van wie de bevoegde raden onderhavige overeenkomst, die de statuten omvat, hebben goedgekeurd. </w:t>
      </w:r>
    </w:p>
    <w:p w14:paraId="539358D3" w14:textId="77777777" w:rsidR="00A572B5" w:rsidRDefault="00A572B5" w:rsidP="00A572B5">
      <w:pPr>
        <w:pStyle w:val="Kop5"/>
        <w:numPr>
          <w:ilvl w:val="0"/>
          <w:numId w:val="0"/>
        </w:numPr>
      </w:pPr>
      <w:r>
        <w:t xml:space="preserve">5.2 Toetreding </w:t>
      </w:r>
    </w:p>
    <w:p w14:paraId="56C37908" w14:textId="77777777" w:rsidR="00A572B5" w:rsidRDefault="00A572B5" w:rsidP="00A572B5">
      <w:r>
        <w:t xml:space="preserve">Lokale besturen kunnen bij de voorzitter van het beheerscomité per aangetekend schrijven een gemotiveerd verzoek tot toetreding indienen tot en met 30 juni van het lopend werkjaar. De datum van verzending geldt als datum van indiening. </w:t>
      </w:r>
    </w:p>
    <w:p w14:paraId="240714B4" w14:textId="77777777" w:rsidR="00A572B5" w:rsidRDefault="00A572B5" w:rsidP="00A572B5">
      <w:r>
        <w:t>Het beheerscomité formuleert een advies over een tijdig ingediend verzoek tot toetreding.</w:t>
      </w:r>
    </w:p>
    <w:p w14:paraId="3EB20D57" w14:textId="77777777" w:rsidR="00A572B5" w:rsidRDefault="00A572B5" w:rsidP="00A572B5">
      <w:r>
        <w:t xml:space="preserve">Het tijdig ingediende verzoek tot toetreding wordt vervolgens ter goedkeuring voorgelegd aan de bevoegde raden van de leden van de interlokale vereniging. </w:t>
      </w:r>
    </w:p>
    <w:p w14:paraId="4FB6952D" w14:textId="77777777" w:rsidR="00A572B5" w:rsidRDefault="00A572B5" w:rsidP="00A572B5">
      <w:r>
        <w:t>De toetreding is goedgekeurd indien de gewone meerderheid van de bevoegde raden deze goedkeurt.</w:t>
      </w:r>
    </w:p>
    <w:p w14:paraId="2A85BFA2" w14:textId="77777777" w:rsidR="00A572B5" w:rsidRDefault="00A572B5" w:rsidP="00A572B5">
      <w:r>
        <w:t>De goedgekeurde toetreding gaat in op 01 januari van het volgend werkjaar.</w:t>
      </w:r>
    </w:p>
    <w:p w14:paraId="68156CFC" w14:textId="77777777" w:rsidR="00A572B5" w:rsidRDefault="00A572B5" w:rsidP="00A572B5">
      <w:r>
        <w:t xml:space="preserve">Binnen 30 kalenderdagen na goedkeuring ervan door de bevoegde raden, wordt de toetreding door de voorzitter van het beheerscomité schriftelijk ter kennis gegeven aan de leden van de interlokale vereniging. De datum van verzending geldt als datum van kennisgeving. </w:t>
      </w:r>
    </w:p>
    <w:p w14:paraId="1902F629" w14:textId="77777777" w:rsidR="00A572B5" w:rsidRDefault="00A572B5" w:rsidP="00A572B5">
      <w:pPr>
        <w:pStyle w:val="Kop5"/>
        <w:numPr>
          <w:ilvl w:val="0"/>
          <w:numId w:val="0"/>
        </w:numPr>
      </w:pPr>
      <w:r>
        <w:t xml:space="preserve">5.3 Uittreding </w:t>
      </w:r>
    </w:p>
    <w:p w14:paraId="21AA4AFA" w14:textId="77777777" w:rsidR="00A572B5" w:rsidRDefault="00A572B5" w:rsidP="00A572B5">
      <w:r>
        <w:t xml:space="preserve">De leden van de interlokale vereniging kunnen hun lidmaatschap bij de voorzitter van het beheerscomité per aangetekend schrijven opzeggen tot en met 30 juni van het lopend werkjaar. De datum van verzending geldt als datum van de opzegging. </w:t>
      </w:r>
    </w:p>
    <w:p w14:paraId="1D0B289F" w14:textId="77777777" w:rsidR="00A572B5" w:rsidRDefault="00A572B5" w:rsidP="00A572B5">
      <w:r>
        <w:t xml:space="preserve">De tijdig ingediende uittreding gaat in met ingang vanaf 01 januari van het volgend werkjaar. Tijdens de opzegperiode, d.w.z. tot en met 31 december van het lopende werkjaar, behoudt het lid alle rechten en verplichtingen voortvloeiend uit onderhavige overeenkomst. </w:t>
      </w:r>
    </w:p>
    <w:p w14:paraId="50222065" w14:textId="77777777" w:rsidR="00A572B5" w:rsidRDefault="00A572B5" w:rsidP="00A572B5">
      <w:r>
        <w:t xml:space="preserve">Een gemeente heeft bij uittreding geen recht op recuperatie van de ingebrachte financiële middelen. </w:t>
      </w:r>
    </w:p>
    <w:p w14:paraId="4841AB37" w14:textId="77777777" w:rsidR="00A572B5" w:rsidRDefault="00A572B5" w:rsidP="00A572B5">
      <w:r>
        <w:t>Binnen 30 kalenderdagen na ontvangst ervan door de voorzitter van het beheerscomité, wordt de opzegging door de voorzitter van het beheerscomité schriftelijk ter kennis gegeven aan de leden van de interlokale vereniging. De datum van verzending geldt als datum van kennisgeving.</w:t>
      </w:r>
    </w:p>
    <w:p w14:paraId="1A5245BC" w14:textId="77777777" w:rsidR="00A572B5" w:rsidRDefault="00A572B5" w:rsidP="00A572B5">
      <w:pPr>
        <w:pStyle w:val="Kop3"/>
        <w:numPr>
          <w:ilvl w:val="0"/>
          <w:numId w:val="0"/>
        </w:numPr>
      </w:pPr>
      <w:r>
        <w:lastRenderedPageBreak/>
        <w:t>Hoofdstuk 2. Personele inbreng</w:t>
      </w:r>
    </w:p>
    <w:p w14:paraId="6149EE39" w14:textId="77777777" w:rsidR="00A572B5" w:rsidRDefault="00A572B5" w:rsidP="00A572B5">
      <w:pPr>
        <w:pStyle w:val="Kop4"/>
        <w:numPr>
          <w:ilvl w:val="0"/>
          <w:numId w:val="0"/>
        </w:numPr>
      </w:pPr>
      <w:r>
        <w:t>Art. 6 Personele inbreng</w:t>
      </w:r>
    </w:p>
    <w:p w14:paraId="6C44F1FF" w14:textId="77777777" w:rsidR="00A572B5" w:rsidRDefault="00A572B5" w:rsidP="00A572B5">
      <w:pPr>
        <w:pStyle w:val="Kop5"/>
        <w:numPr>
          <w:ilvl w:val="0"/>
          <w:numId w:val="0"/>
        </w:numPr>
      </w:pPr>
      <w:r>
        <w:t>6.1 Algemeen</w:t>
      </w:r>
    </w:p>
    <w:p w14:paraId="2C04B60E" w14:textId="2D3E51CF" w:rsidR="00A572B5" w:rsidRDefault="00727927" w:rsidP="00A572B5">
      <w:r>
        <w:t xml:space="preserve">De interlokale vereniging </w:t>
      </w:r>
      <w:r w:rsidR="00A572B5">
        <w:t>heeft</w:t>
      </w:r>
      <w:r>
        <w:t xml:space="preserve"> zelf</w:t>
      </w:r>
      <w:r w:rsidR="00A572B5">
        <w:t xml:space="preserve"> geen eigen personeel.</w:t>
      </w:r>
    </w:p>
    <w:p w14:paraId="4BC8F8A6" w14:textId="77777777" w:rsidR="00A572B5" w:rsidRDefault="00A572B5" w:rsidP="00A572B5">
      <w:pPr>
        <w:pStyle w:val="Kop5"/>
        <w:numPr>
          <w:ilvl w:val="0"/>
          <w:numId w:val="0"/>
        </w:numPr>
      </w:pPr>
      <w:r>
        <w:t>6.2 Inzetten van eigen personeel door gemeenten</w:t>
      </w:r>
    </w:p>
    <w:p w14:paraId="78E6CB61" w14:textId="5C950635" w:rsidR="00A572B5" w:rsidRDefault="00533048" w:rsidP="00A572B5">
      <w:r>
        <w:t xml:space="preserve">De </w:t>
      </w:r>
      <w:r w:rsidR="007E424C" w:rsidRPr="00087DF8">
        <w:t xml:space="preserve">beherende </w:t>
      </w:r>
      <w:r w:rsidRPr="00087DF8">
        <w:t>gemeente Ravels zet</w:t>
      </w:r>
      <w:r w:rsidR="007E424C" w:rsidRPr="00087DF8">
        <w:t xml:space="preserve"> vanaf 01 januari 2024,</w:t>
      </w:r>
      <w:r w:rsidRPr="00087DF8">
        <w:t xml:space="preserve"> </w:t>
      </w:r>
      <w:r w:rsidR="007E424C" w:rsidRPr="00087DF8">
        <w:t>2</w:t>
      </w:r>
      <w:r w:rsidR="00A572B5" w:rsidRPr="00087DF8">
        <w:t xml:space="preserve"> </w:t>
      </w:r>
      <w:r w:rsidR="00A572B5">
        <w:t>V</w:t>
      </w:r>
      <w:r>
        <w:t>T</w:t>
      </w:r>
      <w:r w:rsidR="00A572B5">
        <w:t>E personeel in te behoeve van deelnemers in het kader van het doel van de interlokale vereniging zoals vermeld in artikel 2 van deze overeenkomst.</w:t>
      </w:r>
    </w:p>
    <w:p w14:paraId="4915369C" w14:textId="77777777" w:rsidR="00A572B5" w:rsidRDefault="00A572B5" w:rsidP="00A572B5">
      <w:r>
        <w:t>Deze inbreng gebeurt onder de vorm van inbreng van nijverheid, voor de uitvoering van diverse opdrachten in het kader van het doel van de interlokale vereniging.</w:t>
      </w:r>
    </w:p>
    <w:p w14:paraId="4DDCC794" w14:textId="77777777" w:rsidR="00A572B5" w:rsidRDefault="00A572B5" w:rsidP="00A572B5">
      <w:pPr>
        <w:pStyle w:val="Kop4"/>
        <w:numPr>
          <w:ilvl w:val="0"/>
          <w:numId w:val="0"/>
        </w:numPr>
      </w:pPr>
      <w:r>
        <w:t>6.3 Vergoeding voor personele inbreng</w:t>
      </w:r>
    </w:p>
    <w:p w14:paraId="29E1487E" w14:textId="77777777" w:rsidR="00A572B5" w:rsidRDefault="00A572B5" w:rsidP="00A572B5">
      <w:r>
        <w:t xml:space="preserve">De inzet van eigen personeel door de gemeenten </w:t>
      </w:r>
      <w:r w:rsidRPr="007E424C">
        <w:rPr>
          <w:strike/>
        </w:rPr>
        <w:t>Hoogstraten en</w:t>
      </w:r>
      <w:r>
        <w:t xml:space="preserve"> Ravels wordt vergoed door de andere deelnemers op basis van de verdeling van het gebruik van personeelsinzet die als volgt wordt bepaald :</w:t>
      </w:r>
    </w:p>
    <w:p w14:paraId="39A4F89E" w14:textId="423C2FD5" w:rsidR="003601AA" w:rsidRPr="00087DF8" w:rsidRDefault="007E424C" w:rsidP="003601AA">
      <w:pPr>
        <w:rPr>
          <w:sz w:val="20"/>
          <w:lang w:val="nl-BE"/>
        </w:rPr>
      </w:pPr>
      <w:r w:rsidRPr="00087DF8">
        <w:rPr>
          <w:sz w:val="20"/>
        </w:rPr>
        <w:t xml:space="preserve">0.45 </w:t>
      </w:r>
      <w:r w:rsidR="003601AA" w:rsidRPr="00087DF8">
        <w:rPr>
          <w:sz w:val="20"/>
        </w:rPr>
        <w:t xml:space="preserve"> VTE - stad Hoogstraten</w:t>
      </w:r>
    </w:p>
    <w:p w14:paraId="46AD67CD" w14:textId="250D2B37" w:rsidR="003601AA" w:rsidRPr="00087DF8" w:rsidRDefault="007E424C" w:rsidP="003601AA">
      <w:pPr>
        <w:rPr>
          <w:strike/>
          <w:sz w:val="20"/>
        </w:rPr>
      </w:pPr>
      <w:r w:rsidRPr="00087DF8">
        <w:rPr>
          <w:sz w:val="20"/>
        </w:rPr>
        <w:t xml:space="preserve">0.35 </w:t>
      </w:r>
      <w:r w:rsidR="003601AA" w:rsidRPr="00087DF8">
        <w:rPr>
          <w:sz w:val="20"/>
        </w:rPr>
        <w:t xml:space="preserve"> VTE – gemeente Rijkevorsel</w:t>
      </w:r>
    </w:p>
    <w:p w14:paraId="335D3DFF" w14:textId="70A85890" w:rsidR="003601AA" w:rsidRPr="00087DF8" w:rsidRDefault="007E424C" w:rsidP="003601AA">
      <w:pPr>
        <w:rPr>
          <w:sz w:val="20"/>
        </w:rPr>
      </w:pPr>
      <w:r w:rsidRPr="00087DF8">
        <w:rPr>
          <w:sz w:val="20"/>
        </w:rPr>
        <w:t>0.3</w:t>
      </w:r>
      <w:r w:rsidR="00AB752D" w:rsidRPr="00087DF8">
        <w:rPr>
          <w:sz w:val="20"/>
        </w:rPr>
        <w:t>0</w:t>
      </w:r>
      <w:r w:rsidRPr="00087DF8">
        <w:rPr>
          <w:sz w:val="20"/>
        </w:rPr>
        <w:t xml:space="preserve"> </w:t>
      </w:r>
      <w:r w:rsidR="003601AA" w:rsidRPr="00087DF8">
        <w:rPr>
          <w:sz w:val="20"/>
        </w:rPr>
        <w:t xml:space="preserve"> VTE - gemeente Beerse</w:t>
      </w:r>
    </w:p>
    <w:p w14:paraId="08E2A310" w14:textId="5BF5E542" w:rsidR="003601AA" w:rsidRPr="00087DF8" w:rsidRDefault="007E424C" w:rsidP="003601AA">
      <w:pPr>
        <w:rPr>
          <w:sz w:val="20"/>
        </w:rPr>
      </w:pPr>
      <w:r w:rsidRPr="00087DF8">
        <w:rPr>
          <w:sz w:val="20"/>
        </w:rPr>
        <w:t xml:space="preserve">0.30 </w:t>
      </w:r>
      <w:r w:rsidR="003601AA" w:rsidRPr="00087DF8">
        <w:rPr>
          <w:sz w:val="20"/>
        </w:rPr>
        <w:t xml:space="preserve"> VTE - gemeente Ravels </w:t>
      </w:r>
    </w:p>
    <w:p w14:paraId="7996523C" w14:textId="77148F1B" w:rsidR="003601AA" w:rsidRPr="00087DF8" w:rsidRDefault="007E424C" w:rsidP="003601AA">
      <w:pPr>
        <w:rPr>
          <w:sz w:val="20"/>
        </w:rPr>
      </w:pPr>
      <w:r w:rsidRPr="00087DF8">
        <w:rPr>
          <w:sz w:val="20"/>
        </w:rPr>
        <w:t xml:space="preserve">0.30 </w:t>
      </w:r>
      <w:r w:rsidR="003601AA" w:rsidRPr="00087DF8">
        <w:rPr>
          <w:sz w:val="20"/>
        </w:rPr>
        <w:t xml:space="preserve"> VTE - gemeente Arendonk</w:t>
      </w:r>
    </w:p>
    <w:p w14:paraId="5C2065D5" w14:textId="0FAED18F" w:rsidR="003601AA" w:rsidRPr="00087DF8" w:rsidRDefault="00AB752D" w:rsidP="003601AA">
      <w:pPr>
        <w:rPr>
          <w:sz w:val="20"/>
        </w:rPr>
      </w:pPr>
      <w:r w:rsidRPr="00087DF8">
        <w:rPr>
          <w:sz w:val="20"/>
        </w:rPr>
        <w:t xml:space="preserve">0.15 </w:t>
      </w:r>
      <w:r w:rsidR="003601AA" w:rsidRPr="00087DF8">
        <w:rPr>
          <w:sz w:val="20"/>
        </w:rPr>
        <w:t xml:space="preserve"> VTE – gemeente Merksplas</w:t>
      </w:r>
    </w:p>
    <w:p w14:paraId="527CFA22" w14:textId="438DD842" w:rsidR="003601AA" w:rsidRPr="00087DF8" w:rsidRDefault="00AB752D" w:rsidP="003601AA">
      <w:pPr>
        <w:rPr>
          <w:sz w:val="20"/>
        </w:rPr>
      </w:pPr>
      <w:r w:rsidRPr="00087DF8">
        <w:rPr>
          <w:sz w:val="20"/>
        </w:rPr>
        <w:t xml:space="preserve">0.05 </w:t>
      </w:r>
      <w:r w:rsidR="00087DF8" w:rsidRPr="00087DF8">
        <w:rPr>
          <w:sz w:val="20"/>
        </w:rPr>
        <w:t xml:space="preserve"> </w:t>
      </w:r>
      <w:r w:rsidR="003601AA" w:rsidRPr="00087DF8">
        <w:rPr>
          <w:sz w:val="20"/>
        </w:rPr>
        <w:t xml:space="preserve">VTE – gemeente Vosselaar </w:t>
      </w:r>
    </w:p>
    <w:p w14:paraId="07296D15" w14:textId="491AE445" w:rsidR="003601AA" w:rsidRDefault="00AB752D" w:rsidP="003601AA">
      <w:pPr>
        <w:rPr>
          <w:sz w:val="20"/>
        </w:rPr>
      </w:pPr>
      <w:r w:rsidRPr="00087DF8">
        <w:rPr>
          <w:sz w:val="20"/>
        </w:rPr>
        <w:t xml:space="preserve">0.10 </w:t>
      </w:r>
      <w:r w:rsidR="003601AA" w:rsidRPr="00087DF8">
        <w:rPr>
          <w:sz w:val="20"/>
        </w:rPr>
        <w:t xml:space="preserve"> VTE </w:t>
      </w:r>
      <w:r w:rsidR="003601AA">
        <w:rPr>
          <w:sz w:val="20"/>
        </w:rPr>
        <w:t>- gemeente Baarle-Hertog</w:t>
      </w:r>
    </w:p>
    <w:p w14:paraId="5B4A837D" w14:textId="77777777" w:rsidR="003601AA" w:rsidRDefault="003601AA" w:rsidP="003601AA">
      <w:pPr>
        <w:rPr>
          <w:sz w:val="20"/>
        </w:rPr>
      </w:pPr>
    </w:p>
    <w:p w14:paraId="133E0056" w14:textId="77777777" w:rsidR="00A572B5" w:rsidRDefault="00A572B5" w:rsidP="00A572B5">
      <w:r>
        <w:t xml:space="preserve">De kosten worden jaarlijks begroot op basis van </w:t>
      </w:r>
    </w:p>
    <w:p w14:paraId="4C9FA541" w14:textId="56F8223E" w:rsidR="00A572B5" w:rsidRDefault="00A572B5" w:rsidP="00A572B5">
      <w:pPr>
        <w:pStyle w:val="Opsomming1"/>
      </w:pPr>
      <w:r>
        <w:t>bruto-personeelskosten</w:t>
      </w:r>
      <w:r w:rsidR="00484D71">
        <w:t xml:space="preserve"> (voor aanwerving </w:t>
      </w:r>
      <w:r w:rsidR="00484D71" w:rsidRPr="00087DF8">
        <w:t>van 2,</w:t>
      </w:r>
      <w:r w:rsidR="00AB752D" w:rsidRPr="00087DF8">
        <w:t>0</w:t>
      </w:r>
      <w:r w:rsidR="00AB752D">
        <w:t xml:space="preserve"> </w:t>
      </w:r>
      <w:r w:rsidR="00484D71">
        <w:t>VTE op niveau B1-B3)</w:t>
      </w:r>
    </w:p>
    <w:p w14:paraId="2393896E" w14:textId="6179ED3D" w:rsidR="00A572B5" w:rsidRDefault="00A572B5" w:rsidP="00A572B5">
      <w:pPr>
        <w:pStyle w:val="Opsomming1"/>
      </w:pPr>
      <w:r>
        <w:t>overheadkosten</w:t>
      </w:r>
      <w:r w:rsidR="00484D71">
        <w:t xml:space="preserve"> (bedrag wordt in het huishoudelijk reglement bepaald)</w:t>
      </w:r>
    </w:p>
    <w:p w14:paraId="6E0BFA21" w14:textId="77777777" w:rsidR="00A572B5" w:rsidRDefault="00A572B5" w:rsidP="00A572B5">
      <w:pPr>
        <w:pStyle w:val="Kop5"/>
        <w:numPr>
          <w:ilvl w:val="0"/>
          <w:numId w:val="0"/>
        </w:numPr>
      </w:pPr>
      <w:r>
        <w:t>6.4 Aanspreekpunt en permanentie</w:t>
      </w:r>
    </w:p>
    <w:p w14:paraId="24D9B408" w14:textId="61432F68" w:rsidR="00484D71" w:rsidRDefault="00484D71" w:rsidP="00A572B5">
      <w:r>
        <w:t xml:space="preserve">In </w:t>
      </w:r>
      <w:r w:rsidR="00A572B5">
        <w:t>elke deelnemende gemeente zal</w:t>
      </w:r>
      <w:r>
        <w:t xml:space="preserve"> er </w:t>
      </w:r>
      <w:r w:rsidR="00A572B5">
        <w:t>één aanspreekpunt</w:t>
      </w:r>
      <w:r>
        <w:t xml:space="preserve"> (de alge</w:t>
      </w:r>
      <w:r w:rsidR="00727927">
        <w:t xml:space="preserve">meen directeur of iemand </w:t>
      </w:r>
      <w:r>
        <w:t>door hem/haar aangeduid) zijn die voor de noodplanningsco</w:t>
      </w:r>
      <w:r w:rsidR="00C94C27">
        <w:t>ördinator</w:t>
      </w:r>
      <w:r>
        <w:t xml:space="preserve"> als eerste contactpersoon zal optreden.</w:t>
      </w:r>
      <w:r w:rsidR="00C94C27">
        <w:t xml:space="preserve"> </w:t>
      </w:r>
      <w:r w:rsidR="00727927">
        <w:t xml:space="preserve">Op die manier kan </w:t>
      </w:r>
      <w:r w:rsidR="00C94C27">
        <w:t>het aanspreekpunt ondersteuning bieden zodat de noodplanningscoördinator zijn/haar taken zo veel als mogelijk op maat van de betrokken gemeente kan uitvoeren.</w:t>
      </w:r>
    </w:p>
    <w:p w14:paraId="5C87B487" w14:textId="2F6061D7" w:rsidR="00A572B5" w:rsidRDefault="00C94C27" w:rsidP="00A572B5">
      <w:r>
        <w:t>De  noodplanningscoördinator rapporteert in eerste instantie aan de burgemeester van de betrokken gemeente en fungeert als belangrijkste pion in het kader van noodplanning en crisisbeheersing in de gemeente.</w:t>
      </w:r>
    </w:p>
    <w:p w14:paraId="065E10F1" w14:textId="77777777" w:rsidR="00A572B5" w:rsidRDefault="00A572B5" w:rsidP="00A572B5">
      <w:r>
        <w:t>Door deze samenwerkingsovereenkomst wordt voor de deelnemers een permanentie inzake noodplanning nagestreefd.</w:t>
      </w:r>
    </w:p>
    <w:p w14:paraId="61BCB1F5" w14:textId="77777777" w:rsidR="00022AFF" w:rsidRDefault="00022AFF">
      <w:pPr>
        <w:tabs>
          <w:tab w:val="clear" w:pos="8505"/>
        </w:tabs>
        <w:spacing w:after="0"/>
        <w:jc w:val="left"/>
        <w:rPr>
          <w:b/>
          <w:sz w:val="29"/>
        </w:rPr>
      </w:pPr>
      <w:r>
        <w:br w:type="page"/>
      </w:r>
    </w:p>
    <w:p w14:paraId="1F03FDFD" w14:textId="77777777" w:rsidR="00A572B5" w:rsidRDefault="00A572B5" w:rsidP="00A572B5">
      <w:pPr>
        <w:pStyle w:val="Kop3"/>
        <w:numPr>
          <w:ilvl w:val="0"/>
          <w:numId w:val="0"/>
        </w:numPr>
      </w:pPr>
      <w:r>
        <w:lastRenderedPageBreak/>
        <w:t>Hoofdstuk 3. Beheerscomité, huishoudelijk reglement en interne organisatie</w:t>
      </w:r>
    </w:p>
    <w:p w14:paraId="7733A1A8" w14:textId="77777777" w:rsidR="00A572B5" w:rsidRDefault="00A572B5" w:rsidP="00A572B5">
      <w:pPr>
        <w:pStyle w:val="Kop4"/>
        <w:numPr>
          <w:ilvl w:val="0"/>
          <w:numId w:val="0"/>
        </w:numPr>
      </w:pPr>
      <w:r>
        <w:t>Art. 7 Samenstelling beheerscomité</w:t>
      </w:r>
    </w:p>
    <w:p w14:paraId="12CDA691" w14:textId="77777777" w:rsidR="00A572B5" w:rsidRDefault="00A572B5" w:rsidP="00A572B5">
      <w:pPr>
        <w:pStyle w:val="Kop5"/>
        <w:numPr>
          <w:ilvl w:val="0"/>
          <w:numId w:val="0"/>
        </w:numPr>
      </w:pPr>
      <w:r>
        <w:t>7.1 Leden</w:t>
      </w:r>
    </w:p>
    <w:p w14:paraId="767BB7F4" w14:textId="77777777" w:rsidR="00A572B5" w:rsidRDefault="00A572B5" w:rsidP="00A572B5">
      <w:r>
        <w:t>Binnen de interlokale vereniging bestaat een beheerscomité. Het beheerscomité heeft een algemene coördinerende rol.</w:t>
      </w:r>
    </w:p>
    <w:p w14:paraId="034CFD16" w14:textId="77777777" w:rsidR="00A572B5" w:rsidRDefault="00A572B5" w:rsidP="00A572B5">
      <w:r>
        <w:t xml:space="preserve">De leden van het beheerscomité zijn de afgevaardigden van de leden van de interlokale vereniging. </w:t>
      </w:r>
    </w:p>
    <w:p w14:paraId="3B95E8C5" w14:textId="77777777" w:rsidR="00A572B5" w:rsidRDefault="00A572B5" w:rsidP="00A572B5">
      <w:pPr>
        <w:pStyle w:val="Kop6"/>
        <w:numPr>
          <w:ilvl w:val="0"/>
          <w:numId w:val="0"/>
        </w:numPr>
      </w:pPr>
      <w:r>
        <w:t>7.1.1  Aanduiding leden</w:t>
      </w:r>
    </w:p>
    <w:p w14:paraId="010F94C1" w14:textId="77777777" w:rsidR="00A572B5" w:rsidRDefault="00A572B5" w:rsidP="00A572B5">
      <w:r>
        <w:t>De leden van het beheerscomité worden aangeduid door de bevoegde raden van de leden van de interlokale vereniging. Voor elk lid van de interlokale vereniging wordt één afgevaardigde aangeduid. Een afgevaardigde kan slechts één lid van de interlokale vereniging vertegenwoordigen.</w:t>
      </w:r>
    </w:p>
    <w:p w14:paraId="4DCA69A8" w14:textId="77777777" w:rsidR="00A572B5" w:rsidRDefault="00A572B5" w:rsidP="00A572B5">
      <w:r>
        <w:t>Voor een deelnemend gemeente wordt de burgemeester aangeduid als afgevaardigde.</w:t>
      </w:r>
    </w:p>
    <w:p w14:paraId="69443F0D" w14:textId="77777777" w:rsidR="00A572B5" w:rsidRDefault="00A572B5" w:rsidP="00A572B5">
      <w:pPr>
        <w:pStyle w:val="Kop6"/>
        <w:numPr>
          <w:ilvl w:val="0"/>
          <w:numId w:val="0"/>
        </w:numPr>
      </w:pPr>
      <w:r>
        <w:t xml:space="preserve">7.1.2 Duur mandaat </w:t>
      </w:r>
    </w:p>
    <w:p w14:paraId="7A33C609" w14:textId="77777777" w:rsidR="00A572B5" w:rsidRDefault="00A572B5" w:rsidP="00A572B5">
      <w:r>
        <w:t xml:space="preserve">De leden van het beheerscomité oefenen hun mandaat uit voor een periode van een legislatuur,  onverminderd de bevoegdheid van de bevoegde raden van de leden van de interlokale vereniging om het mandaat van hun afgevaardigden ten allen tijde te beëindigen, </w:t>
      </w:r>
    </w:p>
    <w:p w14:paraId="2F415230" w14:textId="77777777" w:rsidR="00A572B5" w:rsidRDefault="00A572B5" w:rsidP="00A572B5">
      <w:r>
        <w:t>en onverminderd de beëindiging van het mandaat van de leden van het beheerscomité van zodra zij de hoedanigheid van burgemeester verliezen.</w:t>
      </w:r>
    </w:p>
    <w:p w14:paraId="77FACC48" w14:textId="77777777" w:rsidR="00A572B5" w:rsidRDefault="00A572B5" w:rsidP="00A572B5">
      <w:r>
        <w:t xml:space="preserve">Bij vroegtijdige beëindiging van het mandaat van de afgevaardigde wordt onverwijld een nieuwe afgevaardigde aangeduid. </w:t>
      </w:r>
    </w:p>
    <w:p w14:paraId="6B7BE5FB" w14:textId="77777777" w:rsidR="00A572B5" w:rsidRDefault="00A572B5" w:rsidP="00A572B5">
      <w:r>
        <w:t>In geval van vernieuwing van de raden ingevolge verkiezingen, duiden de nieuwe bevoegde raden binnen een termijn van 6 maanden, volgend op het werkjaar waarin die verkiezingen plaatsvinden, nieuwe afgevaardigden aan. Hun mandaat gaat in vanaf het ogenblik van hun aanstelling.</w:t>
      </w:r>
    </w:p>
    <w:p w14:paraId="0B32C9E5" w14:textId="77777777" w:rsidR="00A572B5" w:rsidRDefault="00A572B5" w:rsidP="00A572B5">
      <w:pPr>
        <w:pStyle w:val="Kop6"/>
        <w:numPr>
          <w:ilvl w:val="0"/>
          <w:numId w:val="0"/>
        </w:numPr>
      </w:pPr>
      <w:r>
        <w:t>7.1.3 Stemrecht, voorzitter (en eventueel ondervoorzitter)</w:t>
      </w:r>
    </w:p>
    <w:p w14:paraId="36780579" w14:textId="77777777" w:rsidR="00A572B5" w:rsidRDefault="00A572B5" w:rsidP="00A572B5">
      <w:r>
        <w:t>Elke afgevaardigde is stemgerechtigd en beschikt over één stem.</w:t>
      </w:r>
    </w:p>
    <w:p w14:paraId="3576BE09" w14:textId="77777777" w:rsidR="00A572B5" w:rsidRDefault="00A572B5" w:rsidP="00A572B5">
      <w:r>
        <w:t xml:space="preserve">De voorzitter en (eventuele) ondervoorzitter van het beheerscomité worden door het beheerscomité aangeduid onder haar leden. </w:t>
      </w:r>
    </w:p>
    <w:p w14:paraId="27653943" w14:textId="77777777" w:rsidR="00A572B5" w:rsidRDefault="00A572B5" w:rsidP="00A572B5">
      <w:pPr>
        <w:pStyle w:val="Kop5"/>
        <w:numPr>
          <w:ilvl w:val="0"/>
          <w:numId w:val="0"/>
        </w:numPr>
      </w:pPr>
      <w:r>
        <w:t>7.2 Secretaris</w:t>
      </w:r>
    </w:p>
    <w:p w14:paraId="71527895" w14:textId="77777777" w:rsidR="00A572B5" w:rsidRDefault="00A572B5" w:rsidP="00A572B5">
      <w:r>
        <w:t>Het beheerscomité duidt een secretaris aan. Deze bereidt o.m. de vergaderingen voor, maakt de notulen op en volgt de uitvoering van de genomen besluiten op.</w:t>
      </w:r>
    </w:p>
    <w:p w14:paraId="03E8E3A5" w14:textId="77777777" w:rsidR="00A572B5" w:rsidRDefault="00A572B5" w:rsidP="00A572B5">
      <w:r>
        <w:t>De secretaris is niet stemgerechtigd.</w:t>
      </w:r>
    </w:p>
    <w:p w14:paraId="1871D9A1" w14:textId="77777777" w:rsidR="00A572B5" w:rsidRDefault="00A572B5" w:rsidP="00A572B5">
      <w:pPr>
        <w:pStyle w:val="Kop5"/>
        <w:numPr>
          <w:ilvl w:val="0"/>
          <w:numId w:val="0"/>
        </w:numPr>
      </w:pPr>
      <w:r>
        <w:t>7.3 Raadgevers</w:t>
      </w:r>
    </w:p>
    <w:p w14:paraId="62B6C12A" w14:textId="77777777" w:rsidR="00A572B5" w:rsidRDefault="00A572B5" w:rsidP="00A572B5">
      <w:r>
        <w:t xml:space="preserve">Alle personen van wie de aanwezigheid nuttig wordt geacht, kunnen worden uitgenodigd om de vergaderingen van het beheerscomité als raadgever bij te wonen. Hun aanwezigheid wordt vermeld in de notulen. </w:t>
      </w:r>
    </w:p>
    <w:p w14:paraId="181D53A2" w14:textId="77777777" w:rsidR="00A572B5" w:rsidRDefault="00A572B5" w:rsidP="00A572B5">
      <w:r>
        <w:t>Onderstaande raadgevers kunnen steeds worden uitgenodigd om de vergaderingen van het beheerscomité bij te wonen:</w:t>
      </w:r>
    </w:p>
    <w:p w14:paraId="381E2C7E" w14:textId="77777777" w:rsidR="00A572B5" w:rsidRDefault="00A572B5" w:rsidP="00A572B5">
      <w:pPr>
        <w:pStyle w:val="Opsomming1"/>
      </w:pPr>
      <w:r>
        <w:t>de algemeen directeurs van de deelnemende lokale besturen ;</w:t>
      </w:r>
    </w:p>
    <w:p w14:paraId="789DB1EA" w14:textId="3F05170F" w:rsidR="00A572B5" w:rsidRDefault="00C94C27" w:rsidP="004C6F2C">
      <w:pPr>
        <w:pStyle w:val="Opsomming1"/>
      </w:pPr>
      <w:r>
        <w:t>de noodplanningscoördinatoren.</w:t>
      </w:r>
    </w:p>
    <w:p w14:paraId="54BF5D89" w14:textId="77777777" w:rsidR="00A572B5" w:rsidRDefault="00A572B5" w:rsidP="00A572B5">
      <w:r>
        <w:t>De (eventuele overige) raadgevers kunnen zich indien gewenst en/of noodzakelijk ook laten vervangen.</w:t>
      </w:r>
    </w:p>
    <w:p w14:paraId="4C74309A" w14:textId="77777777" w:rsidR="00A572B5" w:rsidRDefault="00A572B5" w:rsidP="00A572B5">
      <w:pPr>
        <w:pStyle w:val="Kop4"/>
        <w:numPr>
          <w:ilvl w:val="0"/>
          <w:numId w:val="0"/>
        </w:numPr>
      </w:pPr>
      <w:r>
        <w:lastRenderedPageBreak/>
        <w:t>Art. 8 Bevoegdheden van het beheerscomité, vergaderritme, quorum en wijze van beslissen en stemmen</w:t>
      </w:r>
    </w:p>
    <w:p w14:paraId="20796A00" w14:textId="77777777" w:rsidR="00A572B5" w:rsidRDefault="00A572B5" w:rsidP="00A572B5">
      <w:pPr>
        <w:pStyle w:val="Kop5"/>
        <w:numPr>
          <w:ilvl w:val="0"/>
          <w:numId w:val="0"/>
        </w:numPr>
      </w:pPr>
      <w:r>
        <w:t>8.1 Bevoegdheden</w:t>
      </w:r>
    </w:p>
    <w:p w14:paraId="6CE4449C" w14:textId="0FEB7319" w:rsidR="00A572B5" w:rsidRDefault="00A572B5" w:rsidP="00A572B5">
      <w:r>
        <w:t>Het beheerscomité vormt het bindmiddel tussen de deelnemende lokale besturen en heeft een al</w:t>
      </w:r>
      <w:r w:rsidR="00C94C27">
        <w:t xml:space="preserve">gemeen coördinerende opdracht, </w:t>
      </w:r>
      <w:r>
        <w:t xml:space="preserve">het legt prioriteiten inzake beleid en werking vast. Het beheerscomité beschikt over de volheid van bevoegdheid. </w:t>
      </w:r>
    </w:p>
    <w:p w14:paraId="0C2900DF" w14:textId="77777777" w:rsidR="00A572B5" w:rsidRDefault="00A572B5" w:rsidP="00A572B5">
      <w:pPr>
        <w:pStyle w:val="Kop5"/>
        <w:numPr>
          <w:ilvl w:val="0"/>
          <w:numId w:val="0"/>
        </w:numPr>
      </w:pPr>
      <w:r>
        <w:t>8.2 Vergaderritme</w:t>
      </w:r>
    </w:p>
    <w:p w14:paraId="1C132994" w14:textId="77777777" w:rsidR="00A572B5" w:rsidRDefault="00A572B5" w:rsidP="00A572B5">
      <w:r>
        <w:t xml:space="preserve">Het beheerscomité vergadert na oproeping door de voorzitter en minstens 2 keer per jaar. </w:t>
      </w:r>
    </w:p>
    <w:p w14:paraId="262EDFF2" w14:textId="77777777" w:rsidR="00A572B5" w:rsidRDefault="00A572B5" w:rsidP="00A572B5">
      <w:pPr>
        <w:pStyle w:val="Kop5"/>
        <w:numPr>
          <w:ilvl w:val="0"/>
          <w:numId w:val="0"/>
        </w:numPr>
      </w:pPr>
      <w:r>
        <w:t>8.3 Quorum</w:t>
      </w:r>
    </w:p>
    <w:p w14:paraId="6F51FDD5" w14:textId="77777777" w:rsidR="00A572B5" w:rsidRDefault="00A572B5" w:rsidP="00A572B5">
      <w:r>
        <w:t>Het beheerscomité kan slechts geldig beraadslagen en beslissen indien de helft plus één van de afgevaardigden aanwezig is.</w:t>
      </w:r>
    </w:p>
    <w:p w14:paraId="3783DA0D" w14:textId="77777777" w:rsidR="00A572B5" w:rsidRDefault="00A572B5" w:rsidP="00A572B5">
      <w:pPr>
        <w:pStyle w:val="Kop5"/>
        <w:numPr>
          <w:ilvl w:val="0"/>
          <w:numId w:val="0"/>
        </w:numPr>
      </w:pPr>
      <w:r>
        <w:t xml:space="preserve">8.4 Wijze van beslissen en stemmen </w:t>
      </w:r>
    </w:p>
    <w:p w14:paraId="5851005C" w14:textId="77777777" w:rsidR="00A572B5" w:rsidRDefault="00A572B5" w:rsidP="00A572B5">
      <w:r>
        <w:t>Het beheerscomité neemt zijn beslissingen bij gewone meerderheid.</w:t>
      </w:r>
    </w:p>
    <w:p w14:paraId="3687A8E2" w14:textId="77777777" w:rsidR="00A572B5" w:rsidRDefault="00A572B5" w:rsidP="00A572B5">
      <w:r>
        <w:t>De stemming over personen is steeds geheim.</w:t>
      </w:r>
    </w:p>
    <w:p w14:paraId="0D66A951" w14:textId="77777777" w:rsidR="00A572B5" w:rsidRDefault="00A572B5" w:rsidP="00A572B5">
      <w:pPr>
        <w:pStyle w:val="Kop4"/>
        <w:numPr>
          <w:ilvl w:val="0"/>
          <w:numId w:val="0"/>
        </w:numPr>
      </w:pPr>
      <w:r>
        <w:t>Art. 9 Huishoudelijk reglement</w:t>
      </w:r>
    </w:p>
    <w:p w14:paraId="367A3948" w14:textId="04A8D1DD" w:rsidR="00A572B5" w:rsidRDefault="00A572B5" w:rsidP="00A572B5">
      <w:r>
        <w:t xml:space="preserve">De organisatie van de werkzaamheden wordt door het beheerscomité geregeld in een huishoudelijk reglement. </w:t>
      </w:r>
      <w:r w:rsidR="00100197">
        <w:t xml:space="preserve">Dit </w:t>
      </w:r>
      <w:r>
        <w:t xml:space="preserve">huishoudelijk reglement wordt bij onderhavige overeenkomst gevoegd zonder er deel van uit te maken. </w:t>
      </w:r>
    </w:p>
    <w:p w14:paraId="0F52214B" w14:textId="77777777" w:rsidR="00100197" w:rsidRDefault="00100197" w:rsidP="00100197">
      <w:pPr>
        <w:rPr>
          <w:rFonts w:ascii="Tahoma" w:hAnsi="Tahoma" w:cs="Tahoma"/>
          <w:color w:val="000000"/>
          <w:sz w:val="20"/>
        </w:rPr>
      </w:pPr>
    </w:p>
    <w:p w14:paraId="09F4431F" w14:textId="77777777" w:rsidR="00022AFF" w:rsidRDefault="00022AFF">
      <w:pPr>
        <w:tabs>
          <w:tab w:val="clear" w:pos="8505"/>
        </w:tabs>
        <w:spacing w:after="0"/>
        <w:jc w:val="left"/>
        <w:rPr>
          <w:b/>
          <w:sz w:val="29"/>
        </w:rPr>
      </w:pPr>
      <w:r>
        <w:br w:type="page"/>
      </w:r>
    </w:p>
    <w:p w14:paraId="7ABFA612" w14:textId="77777777" w:rsidR="00A572B5" w:rsidRDefault="00A572B5" w:rsidP="00A572B5">
      <w:pPr>
        <w:pStyle w:val="Kop3"/>
        <w:numPr>
          <w:ilvl w:val="0"/>
          <w:numId w:val="0"/>
        </w:numPr>
      </w:pPr>
      <w:r>
        <w:lastRenderedPageBreak/>
        <w:t>Hoofdstuk 4. Financiën en financiële controle</w:t>
      </w:r>
    </w:p>
    <w:p w14:paraId="2552E804" w14:textId="77777777" w:rsidR="00A572B5" w:rsidRDefault="00A572B5" w:rsidP="00A572B5">
      <w:pPr>
        <w:pStyle w:val="Kop4"/>
        <w:numPr>
          <w:ilvl w:val="0"/>
          <w:numId w:val="0"/>
        </w:numPr>
      </w:pPr>
      <w:r>
        <w:t>Art. 10 Financiële inbreng</w:t>
      </w:r>
    </w:p>
    <w:p w14:paraId="789BB572" w14:textId="77777777" w:rsidR="00A572B5" w:rsidRDefault="00A572B5" w:rsidP="00A572B5">
      <w:r>
        <w:t xml:space="preserve">De interlokale vereniging heeft geen eigen financiële middelen. </w:t>
      </w:r>
    </w:p>
    <w:p w14:paraId="088CC802" w14:textId="77777777" w:rsidR="00A572B5" w:rsidRDefault="00A572B5" w:rsidP="00A572B5">
      <w:r>
        <w:t xml:space="preserve">Iedere deelnemende gemeente zet de nodige financiële middelen in. </w:t>
      </w:r>
    </w:p>
    <w:p w14:paraId="1BE1B64B" w14:textId="77777777" w:rsidR="00A572B5" w:rsidRDefault="00A572B5" w:rsidP="00A572B5">
      <w:r>
        <w:t xml:space="preserve">Ieder deelnemende gemeente voorziet in haar begroting het bedrag van de nodige financiële inbreng, zoals blijkt uit de goedgekeurde begroting van de interlokale vereniging. Deze financiële inbreng wordt vanuit de beherende gemeente uiterlijk 31 maart van het lopende werkjaar via een verzoek tot bijdrage in de werkingskosten aan de deelnemers opgevraagd.  </w:t>
      </w:r>
    </w:p>
    <w:p w14:paraId="3D1B0C40" w14:textId="1910C94F" w:rsidR="00A572B5" w:rsidRDefault="00A572B5" w:rsidP="00A572B5">
      <w:r w:rsidRPr="00AB752D">
        <w:rPr>
          <w:strike/>
        </w:rPr>
        <w:t>Hoogstraten en</w:t>
      </w:r>
      <w:r>
        <w:t xml:space="preserve"> Ravels word</w:t>
      </w:r>
      <w:r w:rsidR="00AB752D">
        <w:t>t</w:t>
      </w:r>
      <w:r>
        <w:t xml:space="preserve"> vergoed voor</w:t>
      </w:r>
      <w:r w:rsidR="000D02EA">
        <w:t xml:space="preserve"> de inbreng van eigen personeel en de bijhorende overheadkosten.</w:t>
      </w:r>
    </w:p>
    <w:p w14:paraId="51B1C525" w14:textId="77777777" w:rsidR="00A572B5" w:rsidRDefault="00A572B5" w:rsidP="00A572B5">
      <w:r>
        <w:t>Daarnaast kunnen ook andere werkingskosten worden bepaald door het beheerscomité.</w:t>
      </w:r>
    </w:p>
    <w:p w14:paraId="2BE50ABD" w14:textId="77777777" w:rsidR="00A572B5" w:rsidRDefault="00A572B5" w:rsidP="00A572B5">
      <w:pPr>
        <w:pStyle w:val="Kop4"/>
        <w:numPr>
          <w:ilvl w:val="0"/>
          <w:numId w:val="0"/>
        </w:numPr>
      </w:pPr>
      <w:r>
        <w:t>Art. 1</w:t>
      </w:r>
      <w:r w:rsidR="001A08FA">
        <w:t>1</w:t>
      </w:r>
      <w:r>
        <w:t xml:space="preserve"> Financieel boekjaar en financieel beheerder</w:t>
      </w:r>
    </w:p>
    <w:p w14:paraId="0CD9B687" w14:textId="77777777" w:rsidR="00A572B5" w:rsidRDefault="00A572B5" w:rsidP="00A572B5">
      <w:r>
        <w:t>Het financieel boekjaar loopt van 1 januari tot en met 31 december.</w:t>
      </w:r>
    </w:p>
    <w:p w14:paraId="173BFF8F" w14:textId="77777777" w:rsidR="00A572B5" w:rsidRDefault="00A572B5" w:rsidP="00A572B5">
      <w:r>
        <w:t>Vanuit de beherende gemeente zal een financieel beheerder worden aangeduid. Deze financieel beheerder staat o.m. in voor de voorbereiding van de begroting van de interlokale vereniging.</w:t>
      </w:r>
    </w:p>
    <w:p w14:paraId="73C7D25C" w14:textId="77777777" w:rsidR="00A572B5" w:rsidRDefault="00A572B5" w:rsidP="00A572B5">
      <w:pPr>
        <w:pStyle w:val="Kop4"/>
        <w:numPr>
          <w:ilvl w:val="0"/>
          <w:numId w:val="0"/>
        </w:numPr>
      </w:pPr>
      <w:r>
        <w:t>Art. 1</w:t>
      </w:r>
      <w:r w:rsidR="001A08FA">
        <w:t>2</w:t>
      </w:r>
      <w:r>
        <w:t xml:space="preserve"> De begroting</w:t>
      </w:r>
    </w:p>
    <w:p w14:paraId="53DE0337" w14:textId="77777777" w:rsidR="00A572B5" w:rsidRDefault="00A572B5" w:rsidP="00A572B5">
      <w:r>
        <w:t xml:space="preserve">Het beheerscomité maakt jaarlijks, op voorstel van de financieel beheerder, de begroting voor het volgende werkjaar op. </w:t>
      </w:r>
    </w:p>
    <w:p w14:paraId="072E2F1F" w14:textId="77777777" w:rsidR="00A572B5" w:rsidRDefault="00A572B5" w:rsidP="00A572B5">
      <w:r>
        <w:t>De begroting bevat ten minste:</w:t>
      </w:r>
    </w:p>
    <w:p w14:paraId="11D27F72" w14:textId="77777777" w:rsidR="00A572B5" w:rsidRDefault="00A572B5" w:rsidP="00A572B5">
      <w:pPr>
        <w:pStyle w:val="Opsomming1"/>
      </w:pPr>
      <w:r>
        <w:t>een raming van de nodige financiële middelen voor het volgende werkjaar;</w:t>
      </w:r>
    </w:p>
    <w:p w14:paraId="53700152" w14:textId="1AD26803" w:rsidR="00A572B5" w:rsidRDefault="00A572B5" w:rsidP="00A572B5">
      <w:pPr>
        <w:pStyle w:val="Opsomming1"/>
      </w:pPr>
      <w:r>
        <w:t>een verdeling van die raming over de deelnemende lok</w:t>
      </w:r>
      <w:r w:rsidR="000D02EA">
        <w:t xml:space="preserve">ale besturen aan de hand van de </w:t>
      </w:r>
      <w:r>
        <w:t xml:space="preserve"> financiële verdeelsleutel</w:t>
      </w:r>
      <w:r w:rsidR="000D02EA">
        <w:t xml:space="preserve"> zoals bepaald in artikel 6.3. van deze statuten</w:t>
      </w:r>
      <w:r>
        <w:t xml:space="preserve">. </w:t>
      </w:r>
    </w:p>
    <w:p w14:paraId="0AEF7684" w14:textId="60A95E1A" w:rsidR="00A572B5" w:rsidRDefault="00A572B5" w:rsidP="00A572B5">
      <w:r>
        <w:t xml:space="preserve">De financiële verdeelsleutel </w:t>
      </w:r>
      <w:r w:rsidR="000D02EA">
        <w:t>is bepaald in deze statuten., h</w:t>
      </w:r>
      <w:r>
        <w:t>et resultaat van die verdeling is gelijk aan de nodige financiële i</w:t>
      </w:r>
      <w:r w:rsidR="000D02EA">
        <w:t>nbreng per deelnemende gemeente die bepaald wordt door het beheerscomité.</w:t>
      </w:r>
      <w:r>
        <w:t xml:space="preserve"> De begroting wordt, samen met het jaarprogramma, ter goedkeuring voorgelegd aan de bevoegde raden van de leden van de interlokale vereniging. </w:t>
      </w:r>
    </w:p>
    <w:p w14:paraId="213D60D3" w14:textId="77777777" w:rsidR="00AB752D" w:rsidRDefault="00AB752D" w:rsidP="00A572B5"/>
    <w:p w14:paraId="1FA2639F" w14:textId="77777777" w:rsidR="00126082" w:rsidRPr="00201C98" w:rsidRDefault="00126082" w:rsidP="00126082">
      <w:pPr>
        <w:keepNext/>
        <w:keepLines/>
        <w:spacing w:before="160"/>
        <w:outlineLvl w:val="6"/>
        <w:rPr>
          <w:rFonts w:cs="Arial"/>
          <w:b/>
          <w:sz w:val="26"/>
          <w:szCs w:val="26"/>
        </w:rPr>
      </w:pPr>
      <w:r w:rsidRPr="00126082">
        <w:rPr>
          <w:rFonts w:cs="Arial"/>
          <w:b/>
          <w:sz w:val="26"/>
          <w:szCs w:val="26"/>
        </w:rPr>
        <w:t>Art. 1</w:t>
      </w:r>
      <w:r w:rsidR="001A08FA">
        <w:rPr>
          <w:rFonts w:cs="Arial"/>
          <w:b/>
          <w:sz w:val="26"/>
          <w:szCs w:val="26"/>
        </w:rPr>
        <w:t>3</w:t>
      </w:r>
      <w:r w:rsidRPr="00201C98">
        <w:rPr>
          <w:rFonts w:cs="Arial"/>
          <w:b/>
          <w:sz w:val="26"/>
          <w:szCs w:val="26"/>
        </w:rPr>
        <w:t xml:space="preserve"> Financiële controle</w:t>
      </w:r>
    </w:p>
    <w:p w14:paraId="33D4910C" w14:textId="77777777" w:rsidR="00126082" w:rsidRPr="00201C98" w:rsidRDefault="00126082" w:rsidP="00126082">
      <w:pPr>
        <w:rPr>
          <w:rFonts w:cs="Arial"/>
        </w:rPr>
      </w:pPr>
      <w:r w:rsidRPr="00201C98">
        <w:rPr>
          <w:rFonts w:cs="Arial"/>
        </w:rPr>
        <w:t xml:space="preserve">Elk lid van de interlokale vereniging heeft het recht om de financiële toestand van de interlokale vereniging te (laten) controleren. </w:t>
      </w:r>
    </w:p>
    <w:p w14:paraId="7CCD3B5E" w14:textId="77777777" w:rsidR="00126082" w:rsidRDefault="00126082" w:rsidP="00A572B5"/>
    <w:p w14:paraId="686B8653" w14:textId="77777777" w:rsidR="00126082" w:rsidRDefault="00126082" w:rsidP="00A572B5"/>
    <w:p w14:paraId="000CFDB1" w14:textId="77777777" w:rsidR="00A572B5" w:rsidRDefault="00A572B5" w:rsidP="00A572B5">
      <w:pPr>
        <w:pStyle w:val="Kop3"/>
        <w:numPr>
          <w:ilvl w:val="0"/>
          <w:numId w:val="0"/>
        </w:numPr>
      </w:pPr>
      <w:r>
        <w:t>Hoofdstuk 5. Informatieverstrekking aan de deelnemers en jaarlijkse evaluatie door de bevoegde raden</w:t>
      </w:r>
    </w:p>
    <w:p w14:paraId="0D6D131F" w14:textId="77777777" w:rsidR="00A572B5" w:rsidRDefault="00A572B5" w:rsidP="00A572B5">
      <w:pPr>
        <w:pStyle w:val="Kop4"/>
        <w:numPr>
          <w:ilvl w:val="0"/>
          <w:numId w:val="0"/>
        </w:numPr>
      </w:pPr>
      <w:r>
        <w:t>Art. 1</w:t>
      </w:r>
      <w:r w:rsidR="001A08FA">
        <w:t>4</w:t>
      </w:r>
      <w:r>
        <w:t xml:space="preserve"> Jaarverslag</w:t>
      </w:r>
      <w:r w:rsidR="00FC2D69">
        <w:t xml:space="preserve"> en financiële analyse</w:t>
      </w:r>
    </w:p>
    <w:p w14:paraId="2C8338FF" w14:textId="77777777" w:rsidR="00A572B5" w:rsidRDefault="00A572B5" w:rsidP="00A572B5">
      <w:r>
        <w:t>Het beheerscomité maakt een jaarverslag</w:t>
      </w:r>
      <w:r w:rsidR="00FC2D69">
        <w:t>, met inbegrip van de financiële analyse,</w:t>
      </w:r>
      <w:r>
        <w:t xml:space="preserve"> van het afgelopen werkjaar op. </w:t>
      </w:r>
    </w:p>
    <w:p w14:paraId="412E60A1" w14:textId="77777777" w:rsidR="00A572B5" w:rsidRDefault="00A572B5" w:rsidP="00A572B5">
      <w:pPr>
        <w:pStyle w:val="Kop4"/>
        <w:numPr>
          <w:ilvl w:val="0"/>
          <w:numId w:val="0"/>
        </w:numPr>
      </w:pPr>
      <w:r>
        <w:lastRenderedPageBreak/>
        <w:t>Art. 1</w:t>
      </w:r>
      <w:r w:rsidR="001A08FA">
        <w:t>5</w:t>
      </w:r>
      <w:r>
        <w:t xml:space="preserve"> Jaarlijkse evaluatie door de bevoegde raden</w:t>
      </w:r>
    </w:p>
    <w:p w14:paraId="2B3DC786" w14:textId="77777777" w:rsidR="00A572B5" w:rsidRDefault="00A572B5" w:rsidP="00A572B5">
      <w:r>
        <w:t xml:space="preserve">De jaarlijkse evaluatie door de bevoegde raden van de leden van de interlokale vereniging gebeurt ter gelegenheid van de bespreking van het jaarverslag. </w:t>
      </w:r>
    </w:p>
    <w:p w14:paraId="7C1C1AA5" w14:textId="77777777" w:rsidR="00836C20" w:rsidRDefault="00836C20" w:rsidP="00A572B5"/>
    <w:p w14:paraId="5D372A45" w14:textId="77777777" w:rsidR="00836C20" w:rsidRDefault="00836C20" w:rsidP="00A572B5"/>
    <w:p w14:paraId="285D7C7F" w14:textId="77777777" w:rsidR="00836C20" w:rsidRPr="00DB41DB" w:rsidRDefault="00836C20" w:rsidP="00836C20">
      <w:pPr>
        <w:keepNext/>
        <w:keepLines/>
        <w:tabs>
          <w:tab w:val="left" w:pos="0"/>
        </w:tabs>
        <w:spacing w:before="280" w:after="240"/>
        <w:outlineLvl w:val="3"/>
        <w:rPr>
          <w:rFonts w:cs="Arial"/>
          <w:b/>
          <w:sz w:val="28"/>
          <w:szCs w:val="28"/>
        </w:rPr>
      </w:pPr>
      <w:r w:rsidRPr="00DB41DB">
        <w:rPr>
          <w:rFonts w:cs="Arial"/>
          <w:b/>
          <w:sz w:val="28"/>
          <w:szCs w:val="28"/>
        </w:rPr>
        <w:t xml:space="preserve">Hoofdstuk 6. </w:t>
      </w:r>
      <w:r>
        <w:rPr>
          <w:rFonts w:cs="Arial"/>
          <w:b/>
          <w:sz w:val="28"/>
          <w:szCs w:val="28"/>
        </w:rPr>
        <w:t>O</w:t>
      </w:r>
      <w:r w:rsidRPr="00DB41DB">
        <w:rPr>
          <w:rFonts w:cs="Arial"/>
          <w:b/>
          <w:sz w:val="28"/>
          <w:szCs w:val="28"/>
        </w:rPr>
        <w:t>ntbinding en vereffening</w:t>
      </w:r>
    </w:p>
    <w:p w14:paraId="257DEF67" w14:textId="77777777" w:rsidR="00A572B5" w:rsidRDefault="00A572B5" w:rsidP="00A572B5">
      <w:pPr>
        <w:pStyle w:val="Kop4"/>
        <w:numPr>
          <w:ilvl w:val="0"/>
          <w:numId w:val="0"/>
        </w:numPr>
      </w:pPr>
      <w:r>
        <w:t>Art. 1</w:t>
      </w:r>
      <w:r w:rsidR="001A08FA">
        <w:t>6</w:t>
      </w:r>
      <w:r>
        <w:t xml:space="preserve"> Ontbinding en vereffening</w:t>
      </w:r>
    </w:p>
    <w:p w14:paraId="6B55FF08" w14:textId="77777777" w:rsidR="00A572B5" w:rsidRDefault="00A572B5" w:rsidP="00A572B5">
      <w:r>
        <w:t xml:space="preserve">De bevoegde raden van de leden van de interlokale vereniging kunnen beslissen tot ontbinding van de interlokale vereniging. Het beheerscomité kan over de ontbinding een advies formuleren aan de bevoegde raden. Het advies bevat desgevallend een overzicht van de financiële toestand van de interlokale vereniging. </w:t>
      </w:r>
    </w:p>
    <w:p w14:paraId="5D25D416" w14:textId="77777777" w:rsidR="00A572B5" w:rsidRDefault="00A572B5" w:rsidP="00A572B5">
      <w:r>
        <w:t xml:space="preserve">In het ontbindingsbesluit kan door de deelnemende lokale besturen in gezamenlijk akkoord een vereffenaar worden aangeduid. </w:t>
      </w:r>
    </w:p>
    <w:p w14:paraId="0F462557" w14:textId="77777777" w:rsidR="004F54C2" w:rsidRPr="00BE2AF5" w:rsidRDefault="00A572B5" w:rsidP="00A572B5">
      <w:r>
        <w:t>De ontbinding is goedgekeurd indien de gewone meerderheid van de bevoegde raden deze goedkeurt.</w:t>
      </w:r>
    </w:p>
    <w:sectPr w:rsidR="004F54C2" w:rsidRPr="00BE2AF5">
      <w:footerReference w:type="default" r:id="rId10"/>
      <w:type w:val="continuous"/>
      <w:pgSz w:w="11906" w:h="16838" w:code="9"/>
      <w:pgMar w:top="1418" w:right="1304" w:bottom="1418" w:left="2098" w:header="624"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1454DB" w14:textId="77777777" w:rsidR="009828D0" w:rsidRDefault="009828D0">
      <w:pPr>
        <w:spacing w:after="0"/>
      </w:pPr>
      <w:r>
        <w:separator/>
      </w:r>
    </w:p>
  </w:endnote>
  <w:endnote w:type="continuationSeparator" w:id="0">
    <w:p w14:paraId="0AEF0C9F" w14:textId="77777777" w:rsidR="009828D0" w:rsidRDefault="009828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EBF88" w14:textId="77777777" w:rsidR="00645BBB" w:rsidRDefault="00A572B5">
    <w:pPr>
      <w:pStyle w:val="Voettekst"/>
      <w:rPr>
        <w:rStyle w:val="Paginanummer"/>
      </w:rPr>
    </w:pPr>
    <w:r>
      <w:t>Statuten interlokale vereniging noodplanning</w:t>
    </w:r>
    <w:r w:rsidR="00645BBB">
      <w:rPr>
        <w:b/>
      </w:rPr>
      <w:tab/>
    </w:r>
    <w:r w:rsidR="00645BBB">
      <w:rPr>
        <w:rFonts w:ascii="Arial Black" w:hAnsi="Arial Black"/>
        <w:b/>
      </w:rPr>
      <w:t>IOK</w:t>
    </w:r>
    <w:r w:rsidR="00645BBB">
      <w:rPr>
        <w:sz w:val="16"/>
      </w:rPr>
      <w:t xml:space="preserve"> </w:t>
    </w:r>
    <w:r w:rsidR="00645BBB">
      <w:rPr>
        <w:color w:val="808080"/>
        <w:sz w:val="16"/>
      </w:rPr>
      <w:t>(</w:t>
    </w:r>
    <w:r>
      <w:rPr>
        <w:color w:val="808080"/>
        <w:sz w:val="16"/>
      </w:rPr>
      <w:t>bestuursorganen</w:t>
    </w:r>
    <w:r w:rsidR="00645BBB">
      <w:rPr>
        <w:color w:val="808080"/>
        <w:sz w:val="16"/>
      </w:rPr>
      <w:t>)</w:t>
    </w:r>
    <w:r w:rsidR="00645BBB">
      <w:tab/>
    </w:r>
    <w:r w:rsidR="00645BBB">
      <w:rPr>
        <w:rStyle w:val="Paginanummer"/>
      </w:rPr>
      <w:fldChar w:fldCharType="begin"/>
    </w:r>
    <w:r w:rsidR="00645BBB">
      <w:rPr>
        <w:rStyle w:val="Paginanummer"/>
      </w:rPr>
      <w:instrText xml:space="preserve"> PAGE </w:instrText>
    </w:r>
    <w:r w:rsidR="00645BBB">
      <w:rPr>
        <w:rStyle w:val="Paginanummer"/>
      </w:rPr>
      <w:fldChar w:fldCharType="separate"/>
    </w:r>
    <w:r w:rsidR="00100197">
      <w:rPr>
        <w:rStyle w:val="Paginanummer"/>
        <w:noProof/>
      </w:rPr>
      <w:t>8</w:t>
    </w:r>
    <w:r w:rsidR="00645BBB">
      <w:rPr>
        <w:rStyle w:val="Pagina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0BE7E" w14:textId="77777777" w:rsidR="009828D0" w:rsidRDefault="009828D0">
      <w:pPr>
        <w:spacing w:after="0"/>
      </w:pPr>
      <w:r>
        <w:separator/>
      </w:r>
    </w:p>
  </w:footnote>
  <w:footnote w:type="continuationSeparator" w:id="0">
    <w:p w14:paraId="486F7900" w14:textId="77777777" w:rsidR="009828D0" w:rsidRDefault="009828D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02EE5"/>
    <w:multiLevelType w:val="singleLevel"/>
    <w:tmpl w:val="652CE42C"/>
    <w:lvl w:ilvl="0">
      <w:numFmt w:val="bullet"/>
      <w:pStyle w:val="Opsomming1"/>
      <w:lvlText w:val="–"/>
      <w:lvlJc w:val="left"/>
      <w:pPr>
        <w:tabs>
          <w:tab w:val="num" w:pos="360"/>
        </w:tabs>
        <w:ind w:left="284" w:hanging="284"/>
      </w:pPr>
      <w:rPr>
        <w:rFonts w:ascii="Arial" w:hAnsi="Arial" w:hint="default"/>
      </w:rPr>
    </w:lvl>
  </w:abstractNum>
  <w:abstractNum w:abstractNumId="1" w15:restartNumberingAfterBreak="0">
    <w:nsid w:val="351C3E3C"/>
    <w:multiLevelType w:val="singleLevel"/>
    <w:tmpl w:val="574A460A"/>
    <w:lvl w:ilvl="0">
      <w:start w:val="1"/>
      <w:numFmt w:val="decimal"/>
      <w:pStyle w:val="Genummerd"/>
      <w:lvlText w:val="%1."/>
      <w:lvlJc w:val="left"/>
      <w:pPr>
        <w:tabs>
          <w:tab w:val="num" w:pos="360"/>
        </w:tabs>
        <w:ind w:left="360" w:hanging="360"/>
      </w:pPr>
    </w:lvl>
  </w:abstractNum>
  <w:abstractNum w:abstractNumId="2" w15:restartNumberingAfterBreak="0">
    <w:nsid w:val="40037E10"/>
    <w:multiLevelType w:val="multilevel"/>
    <w:tmpl w:val="D326E8B2"/>
    <w:lvl w:ilvl="0">
      <w:start w:val="1"/>
      <w:numFmt w:val="decimal"/>
      <w:pStyle w:val="Kop1"/>
      <w:lvlText w:val="DEEL %1"/>
      <w:lvlJc w:val="left"/>
      <w:pPr>
        <w:tabs>
          <w:tab w:val="num" w:pos="2160"/>
        </w:tabs>
        <w:ind w:left="851" w:hanging="851"/>
      </w:pPr>
      <w:rPr>
        <w:rFonts w:ascii="Arial" w:hAnsi="Arial" w:hint="default"/>
        <w:b/>
        <w:i w:val="0"/>
      </w:rPr>
    </w:lvl>
    <w:lvl w:ilvl="1">
      <w:start w:val="1"/>
      <w:numFmt w:val="upperRoman"/>
      <w:pStyle w:val="Kop2"/>
      <w:lvlText w:val="%2"/>
      <w:lvlJc w:val="left"/>
      <w:pPr>
        <w:tabs>
          <w:tab w:val="num" w:pos="720"/>
        </w:tabs>
        <w:ind w:left="720" w:hanging="720"/>
      </w:pPr>
    </w:lvl>
    <w:lvl w:ilvl="2">
      <w:start w:val="1"/>
      <w:numFmt w:val="decimal"/>
      <w:pStyle w:val="Kop3"/>
      <w:lvlText w:val="%3"/>
      <w:lvlJc w:val="left"/>
      <w:pPr>
        <w:tabs>
          <w:tab w:val="num" w:pos="720"/>
        </w:tabs>
        <w:ind w:left="720" w:hanging="720"/>
      </w:pPr>
    </w:lvl>
    <w:lvl w:ilvl="3">
      <w:start w:val="1"/>
      <w:numFmt w:val="decimal"/>
      <w:pStyle w:val="Kop4"/>
      <w:lvlText w:val="%3.%4"/>
      <w:lvlJc w:val="left"/>
      <w:pPr>
        <w:tabs>
          <w:tab w:val="num" w:pos="720"/>
        </w:tabs>
        <w:ind w:left="720" w:hanging="720"/>
      </w:pPr>
    </w:lvl>
    <w:lvl w:ilvl="4">
      <w:start w:val="1"/>
      <w:numFmt w:val="decimal"/>
      <w:pStyle w:val="Kop5"/>
      <w:lvlText w:val="%3.%4.%5"/>
      <w:lvlJc w:val="left"/>
      <w:pPr>
        <w:tabs>
          <w:tab w:val="num" w:pos="1080"/>
        </w:tabs>
        <w:ind w:left="720" w:hanging="720"/>
      </w:pPr>
    </w:lvl>
    <w:lvl w:ilvl="5">
      <w:start w:val="1"/>
      <w:numFmt w:val="decimal"/>
      <w:pStyle w:val="Kop6"/>
      <w:lvlText w:val="%3.%4.%5.%6"/>
      <w:lvlJc w:val="left"/>
      <w:pPr>
        <w:tabs>
          <w:tab w:val="num" w:pos="1440"/>
        </w:tabs>
        <w:ind w:left="720" w:hanging="720"/>
      </w:pPr>
    </w:lvl>
    <w:lvl w:ilvl="6">
      <w:start w:val="1"/>
      <w:numFmt w:val="none"/>
      <w:lvlRestart w:val="0"/>
      <w:suff w:val="nothing"/>
      <w:lvlText w:val=""/>
      <w:lvlJc w:val="left"/>
      <w:pPr>
        <w:ind w:left="0" w:firstLine="0"/>
      </w:pPr>
    </w:lvl>
    <w:lvl w:ilvl="7">
      <w:start w:val="1"/>
      <w:numFmt w:val="none"/>
      <w:suff w:val="nothing"/>
      <w:lvlText w:val=""/>
      <w:lvlJc w:val="left"/>
      <w:pPr>
        <w:ind w:left="0" w:firstLine="0"/>
      </w:pPr>
    </w:lvl>
    <w:lvl w:ilvl="8">
      <w:start w:val="1"/>
      <w:numFmt w:val="decimal"/>
      <w:pStyle w:val="Kop9"/>
      <w:lvlText w:val="%1.%2.%3.%4.%5.%6.%7.%8.%9"/>
      <w:lvlJc w:val="left"/>
      <w:pPr>
        <w:tabs>
          <w:tab w:val="num" w:pos="1584"/>
        </w:tabs>
        <w:ind w:left="1584" w:hanging="1584"/>
      </w:pPr>
    </w:lvl>
  </w:abstractNum>
  <w:abstractNum w:abstractNumId="3" w15:restartNumberingAfterBreak="0">
    <w:nsid w:val="6A21484E"/>
    <w:multiLevelType w:val="hybridMultilevel"/>
    <w:tmpl w:val="30EAD23C"/>
    <w:lvl w:ilvl="0" w:tplc="BDAE687C">
      <w:start w:val="1"/>
      <w:numFmt w:val="bullet"/>
      <w:pStyle w:val="Tabelopsomming"/>
      <w:lvlText w:val=""/>
      <w:lvlJc w:val="left"/>
      <w:pPr>
        <w:tabs>
          <w:tab w:val="num" w:pos="170"/>
        </w:tabs>
        <w:ind w:left="170" w:hanging="17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2D8208E"/>
    <w:multiLevelType w:val="singleLevel"/>
    <w:tmpl w:val="11DED376"/>
    <w:lvl w:ilvl="0">
      <w:numFmt w:val="bullet"/>
      <w:pStyle w:val="Opsomming2"/>
      <w:lvlText w:val="–"/>
      <w:lvlJc w:val="left"/>
      <w:pPr>
        <w:tabs>
          <w:tab w:val="num" w:pos="644"/>
        </w:tabs>
        <w:ind w:left="567" w:hanging="283"/>
      </w:pPr>
      <w:rPr>
        <w:rFonts w:ascii="Arial" w:hAnsi="Arial" w:hint="default"/>
      </w:rPr>
    </w:lvl>
  </w:abstractNum>
  <w:abstractNum w:abstractNumId="5" w15:restartNumberingAfterBreak="0">
    <w:nsid w:val="731669A7"/>
    <w:multiLevelType w:val="hybridMultilevel"/>
    <w:tmpl w:val="59DCD086"/>
    <w:lvl w:ilvl="0" w:tplc="190A097C">
      <w:start w:val="1"/>
      <w:numFmt w:val="decimal"/>
      <w:pStyle w:val="kantlijnnr"/>
      <w:lvlText w:val="%1"/>
      <w:lvlJc w:val="left"/>
      <w:pPr>
        <w:tabs>
          <w:tab w:val="num" w:pos="-567"/>
        </w:tabs>
        <w:ind w:left="0" w:hanging="567"/>
      </w:pPr>
      <w:rPr>
        <w:rFonts w:hint="default"/>
        <w:sz w:val="16"/>
        <w:szCs w:val="16"/>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
  </w:num>
  <w:num w:numId="4">
    <w:abstractNumId w:val="2"/>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85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2B5"/>
    <w:rsid w:val="00022AFF"/>
    <w:rsid w:val="00055958"/>
    <w:rsid w:val="000766CC"/>
    <w:rsid w:val="00087DF8"/>
    <w:rsid w:val="000A54B9"/>
    <w:rsid w:val="000D02EA"/>
    <w:rsid w:val="000D302E"/>
    <w:rsid w:val="00100197"/>
    <w:rsid w:val="00126082"/>
    <w:rsid w:val="00150165"/>
    <w:rsid w:val="00167615"/>
    <w:rsid w:val="00185292"/>
    <w:rsid w:val="00197CDF"/>
    <w:rsid w:val="001A08FA"/>
    <w:rsid w:val="001B21AF"/>
    <w:rsid w:val="001B4DA7"/>
    <w:rsid w:val="001C5BB8"/>
    <w:rsid w:val="00201C98"/>
    <w:rsid w:val="002A2477"/>
    <w:rsid w:val="002C7337"/>
    <w:rsid w:val="002D71F9"/>
    <w:rsid w:val="002E54E5"/>
    <w:rsid w:val="00305F49"/>
    <w:rsid w:val="00344906"/>
    <w:rsid w:val="003601AA"/>
    <w:rsid w:val="0036225C"/>
    <w:rsid w:val="00371854"/>
    <w:rsid w:val="00383F7E"/>
    <w:rsid w:val="003863F0"/>
    <w:rsid w:val="003B3D22"/>
    <w:rsid w:val="003C00E9"/>
    <w:rsid w:val="003D6164"/>
    <w:rsid w:val="004658CD"/>
    <w:rsid w:val="00484D71"/>
    <w:rsid w:val="004C6F2C"/>
    <w:rsid w:val="004D645C"/>
    <w:rsid w:val="004D6E26"/>
    <w:rsid w:val="004E16F3"/>
    <w:rsid w:val="004F54C2"/>
    <w:rsid w:val="00533048"/>
    <w:rsid w:val="00543CD0"/>
    <w:rsid w:val="00546DF3"/>
    <w:rsid w:val="00550CAC"/>
    <w:rsid w:val="00553F6D"/>
    <w:rsid w:val="0055524B"/>
    <w:rsid w:val="005D2C7E"/>
    <w:rsid w:val="005F2F53"/>
    <w:rsid w:val="006071AA"/>
    <w:rsid w:val="00607564"/>
    <w:rsid w:val="006206C6"/>
    <w:rsid w:val="00627C8D"/>
    <w:rsid w:val="006332C5"/>
    <w:rsid w:val="00634F93"/>
    <w:rsid w:val="00645BBB"/>
    <w:rsid w:val="00695A65"/>
    <w:rsid w:val="006A2936"/>
    <w:rsid w:val="00726DF2"/>
    <w:rsid w:val="00727927"/>
    <w:rsid w:val="007A7158"/>
    <w:rsid w:val="007C425D"/>
    <w:rsid w:val="007E4183"/>
    <w:rsid w:val="007E424C"/>
    <w:rsid w:val="007F5B20"/>
    <w:rsid w:val="00813596"/>
    <w:rsid w:val="00836C20"/>
    <w:rsid w:val="00841BB0"/>
    <w:rsid w:val="008505B4"/>
    <w:rsid w:val="00863117"/>
    <w:rsid w:val="00875540"/>
    <w:rsid w:val="009828D0"/>
    <w:rsid w:val="009A5C0C"/>
    <w:rsid w:val="009C5F26"/>
    <w:rsid w:val="00A4416B"/>
    <w:rsid w:val="00A572B5"/>
    <w:rsid w:val="00A714EB"/>
    <w:rsid w:val="00A93CC6"/>
    <w:rsid w:val="00AB752D"/>
    <w:rsid w:val="00AE0B58"/>
    <w:rsid w:val="00AF59D6"/>
    <w:rsid w:val="00B45E2E"/>
    <w:rsid w:val="00BD5ADA"/>
    <w:rsid w:val="00BE2AF5"/>
    <w:rsid w:val="00C74688"/>
    <w:rsid w:val="00C94C27"/>
    <w:rsid w:val="00CA2487"/>
    <w:rsid w:val="00D406D3"/>
    <w:rsid w:val="00D65904"/>
    <w:rsid w:val="00D66D5D"/>
    <w:rsid w:val="00DA243A"/>
    <w:rsid w:val="00DB1641"/>
    <w:rsid w:val="00DC4544"/>
    <w:rsid w:val="00DF39D7"/>
    <w:rsid w:val="00E07002"/>
    <w:rsid w:val="00E93D9F"/>
    <w:rsid w:val="00EB4286"/>
    <w:rsid w:val="00EC5A3C"/>
    <w:rsid w:val="00ED4100"/>
    <w:rsid w:val="00F44BE9"/>
    <w:rsid w:val="00FC2D69"/>
    <w:rsid w:val="00FD74C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E37B6C"/>
  <w15:docId w15:val="{B0DABC69-2446-49DB-98AC-8AB17648F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45BBB"/>
    <w:pPr>
      <w:tabs>
        <w:tab w:val="right" w:pos="8505"/>
      </w:tabs>
      <w:spacing w:after="120"/>
      <w:jc w:val="both"/>
    </w:pPr>
    <w:rPr>
      <w:rFonts w:ascii="Arial" w:hAnsi="Arial"/>
      <w:sz w:val="19"/>
      <w:lang w:val="nl-NL"/>
    </w:rPr>
  </w:style>
  <w:style w:type="paragraph" w:styleId="Kop1">
    <w:name w:val="heading 1"/>
    <w:aliases w:val="superniveau 1"/>
    <w:basedOn w:val="Standaard"/>
    <w:next w:val="Standaard"/>
    <w:qFormat/>
    <w:pPr>
      <w:keepNext/>
      <w:keepLines/>
      <w:pageBreakBefore/>
      <w:numPr>
        <w:numId w:val="4"/>
      </w:numPr>
      <w:tabs>
        <w:tab w:val="clear" w:pos="2160"/>
        <w:tab w:val="left" w:pos="851"/>
        <w:tab w:val="left" w:pos="8335"/>
      </w:tabs>
      <w:spacing w:before="6000" w:line="480" w:lineRule="auto"/>
      <w:jc w:val="left"/>
      <w:outlineLvl w:val="0"/>
    </w:pPr>
    <w:rPr>
      <w:b/>
      <w:kern w:val="28"/>
      <w:sz w:val="56"/>
      <w:lang w:val="nl-BE"/>
    </w:rPr>
  </w:style>
  <w:style w:type="paragraph" w:styleId="Kop2">
    <w:name w:val="heading 2"/>
    <w:aliases w:val="superniveau 2"/>
    <w:basedOn w:val="Standaard"/>
    <w:next w:val="Standaard"/>
    <w:qFormat/>
    <w:pPr>
      <w:keepNext/>
      <w:keepLines/>
      <w:pageBreakBefore/>
      <w:numPr>
        <w:ilvl w:val="1"/>
        <w:numId w:val="4"/>
      </w:numPr>
      <w:tabs>
        <w:tab w:val="clear" w:pos="720"/>
        <w:tab w:val="left" w:pos="0"/>
      </w:tabs>
      <w:spacing w:after="320"/>
      <w:ind w:left="0" w:hanging="851"/>
      <w:outlineLvl w:val="1"/>
    </w:pPr>
    <w:rPr>
      <w:b/>
      <w:caps/>
      <w:sz w:val="29"/>
    </w:rPr>
  </w:style>
  <w:style w:type="paragraph" w:styleId="Kop3">
    <w:name w:val="heading 3"/>
    <w:aliases w:val="niveau 1"/>
    <w:basedOn w:val="Standaard"/>
    <w:next w:val="Standaard"/>
    <w:qFormat/>
    <w:pPr>
      <w:keepNext/>
      <w:keepLines/>
      <w:numPr>
        <w:ilvl w:val="2"/>
        <w:numId w:val="4"/>
      </w:numPr>
      <w:tabs>
        <w:tab w:val="clear" w:pos="720"/>
        <w:tab w:val="left" w:pos="0"/>
      </w:tabs>
      <w:spacing w:before="320" w:after="280"/>
      <w:ind w:left="0" w:hanging="851"/>
      <w:outlineLvl w:val="2"/>
    </w:pPr>
    <w:rPr>
      <w:b/>
      <w:sz w:val="29"/>
    </w:rPr>
  </w:style>
  <w:style w:type="paragraph" w:styleId="Kop4">
    <w:name w:val="heading 4"/>
    <w:aliases w:val="niveau 2"/>
    <w:basedOn w:val="Standaard"/>
    <w:next w:val="Standaard"/>
    <w:qFormat/>
    <w:pPr>
      <w:keepNext/>
      <w:keepLines/>
      <w:numPr>
        <w:ilvl w:val="3"/>
        <w:numId w:val="4"/>
      </w:numPr>
      <w:tabs>
        <w:tab w:val="clear" w:pos="720"/>
        <w:tab w:val="left" w:pos="0"/>
      </w:tabs>
      <w:spacing w:before="280" w:after="240"/>
      <w:ind w:left="0" w:hanging="851"/>
      <w:outlineLvl w:val="3"/>
    </w:pPr>
    <w:rPr>
      <w:b/>
      <w:sz w:val="26"/>
    </w:rPr>
  </w:style>
  <w:style w:type="paragraph" w:styleId="Kop5">
    <w:name w:val="heading 5"/>
    <w:aliases w:val="niveau 3"/>
    <w:basedOn w:val="Standaard"/>
    <w:next w:val="Standaard"/>
    <w:qFormat/>
    <w:pPr>
      <w:keepNext/>
      <w:keepLines/>
      <w:numPr>
        <w:ilvl w:val="4"/>
        <w:numId w:val="4"/>
      </w:numPr>
      <w:tabs>
        <w:tab w:val="clear" w:pos="1080"/>
        <w:tab w:val="left" w:pos="0"/>
      </w:tabs>
      <w:spacing w:before="240" w:after="200"/>
      <w:ind w:left="0" w:hanging="851"/>
      <w:outlineLvl w:val="4"/>
    </w:pPr>
    <w:rPr>
      <w:b/>
      <w:sz w:val="23"/>
    </w:rPr>
  </w:style>
  <w:style w:type="paragraph" w:styleId="Kop6">
    <w:name w:val="heading 6"/>
    <w:aliases w:val="niveau 4"/>
    <w:basedOn w:val="Standaard"/>
    <w:next w:val="Standaard"/>
    <w:qFormat/>
    <w:pPr>
      <w:keepNext/>
      <w:keepLines/>
      <w:numPr>
        <w:ilvl w:val="5"/>
        <w:numId w:val="4"/>
      </w:numPr>
      <w:tabs>
        <w:tab w:val="clear" w:pos="1440"/>
        <w:tab w:val="left" w:pos="0"/>
      </w:tabs>
      <w:spacing w:before="200" w:after="160"/>
      <w:ind w:left="0" w:hanging="851"/>
      <w:outlineLvl w:val="5"/>
    </w:pPr>
    <w:rPr>
      <w:b/>
      <w:sz w:val="20"/>
    </w:rPr>
  </w:style>
  <w:style w:type="paragraph" w:styleId="Kop7">
    <w:name w:val="heading 7"/>
    <w:aliases w:val="niveau 5"/>
    <w:basedOn w:val="Standaard"/>
    <w:next w:val="Standaard"/>
    <w:qFormat/>
    <w:pPr>
      <w:keepNext/>
      <w:keepLines/>
      <w:spacing w:before="160"/>
      <w:outlineLvl w:val="6"/>
    </w:pPr>
    <w:rPr>
      <w:b/>
      <w:i/>
    </w:rPr>
  </w:style>
  <w:style w:type="paragraph" w:styleId="Kop8">
    <w:name w:val="heading 8"/>
    <w:aliases w:val="niveau 6"/>
    <w:basedOn w:val="Standaard"/>
    <w:next w:val="Standaard"/>
    <w:qFormat/>
    <w:pPr>
      <w:keepNext/>
      <w:keepLines/>
      <w:spacing w:before="160"/>
      <w:outlineLvl w:val="7"/>
    </w:pPr>
    <w:rPr>
      <w:i/>
    </w:rPr>
  </w:style>
  <w:style w:type="paragraph" w:styleId="Kop9">
    <w:name w:val="heading 9"/>
    <w:aliases w:val="9nietgebruiken"/>
    <w:basedOn w:val="Standaard"/>
    <w:next w:val="Standaard"/>
    <w:qFormat/>
    <w:pPr>
      <w:numPr>
        <w:ilvl w:val="8"/>
        <w:numId w:val="4"/>
      </w:numPr>
      <w:spacing w:before="120" w:after="80"/>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left" w:pos="-851"/>
      </w:tabs>
      <w:spacing w:after="0"/>
      <w:ind w:left="-851"/>
      <w:jc w:val="left"/>
    </w:pPr>
    <w:rPr>
      <w:sz w:val="14"/>
    </w:rPr>
  </w:style>
  <w:style w:type="paragraph" w:customStyle="1" w:styleId="Opsomming1">
    <w:name w:val="Opsomming 1"/>
    <w:basedOn w:val="Standaard"/>
    <w:pPr>
      <w:numPr>
        <w:numId w:val="2"/>
      </w:numPr>
      <w:tabs>
        <w:tab w:val="clear" w:pos="360"/>
        <w:tab w:val="left" w:pos="284"/>
        <w:tab w:val="left" w:pos="567"/>
        <w:tab w:val="left" w:pos="851"/>
      </w:tabs>
      <w:spacing w:after="60"/>
    </w:pPr>
    <w:rPr>
      <w:lang w:val="nl-BE"/>
    </w:rPr>
  </w:style>
  <w:style w:type="paragraph" w:customStyle="1" w:styleId="Opsomming2">
    <w:name w:val="Opsomming 2"/>
    <w:basedOn w:val="Opsomming1"/>
    <w:pPr>
      <w:numPr>
        <w:numId w:val="3"/>
      </w:numPr>
      <w:tabs>
        <w:tab w:val="clear" w:pos="644"/>
        <w:tab w:val="left" w:pos="1134"/>
      </w:tabs>
      <w:spacing w:line="220" w:lineRule="atLeast"/>
      <w:ind w:left="568" w:hanging="284"/>
    </w:pPr>
  </w:style>
  <w:style w:type="paragraph" w:styleId="Voetnoottekst">
    <w:name w:val="footnote text"/>
    <w:basedOn w:val="Standaard"/>
    <w:semiHidden/>
    <w:pPr>
      <w:tabs>
        <w:tab w:val="left" w:pos="284"/>
        <w:tab w:val="left" w:pos="567"/>
        <w:tab w:val="left" w:pos="851"/>
      </w:tabs>
      <w:spacing w:after="0"/>
    </w:pPr>
    <w:rPr>
      <w:sz w:val="14"/>
    </w:rPr>
  </w:style>
  <w:style w:type="character" w:styleId="Paginanummer">
    <w:name w:val="page number"/>
    <w:basedOn w:val="Standaardalinea-lettertype"/>
    <w:rPr>
      <w:rFonts w:ascii="Arial" w:hAnsi="Arial"/>
      <w:sz w:val="14"/>
    </w:rPr>
  </w:style>
  <w:style w:type="character" w:styleId="Voetnootmarkering">
    <w:name w:val="footnote reference"/>
    <w:basedOn w:val="Standaardalinea-lettertype"/>
    <w:semiHidden/>
    <w:rPr>
      <w:vertAlign w:val="superscript"/>
    </w:rPr>
  </w:style>
  <w:style w:type="paragraph" w:styleId="Bijschrift">
    <w:name w:val="caption"/>
    <w:basedOn w:val="TabelTitel"/>
    <w:next w:val="Standaard"/>
    <w:qFormat/>
    <w:rsid w:val="004F54C2"/>
    <w:rPr>
      <w:bCs/>
    </w:rPr>
  </w:style>
  <w:style w:type="paragraph" w:styleId="Inhopg1">
    <w:name w:val="toc 1"/>
    <w:basedOn w:val="Standaard"/>
    <w:next w:val="Standaard"/>
    <w:autoRedefine/>
    <w:semiHidden/>
    <w:pPr>
      <w:tabs>
        <w:tab w:val="left" w:pos="1134"/>
        <w:tab w:val="right" w:leader="dot" w:pos="8505"/>
      </w:tabs>
      <w:spacing w:before="140" w:after="100"/>
      <w:ind w:left="1134" w:hanging="1134"/>
      <w:jc w:val="left"/>
    </w:pPr>
    <w:rPr>
      <w:b/>
      <w:caps/>
      <w:sz w:val="20"/>
      <w:lang w:val="nl-BE"/>
    </w:rPr>
  </w:style>
  <w:style w:type="paragraph" w:styleId="Bronvermelding">
    <w:name w:val="table of authorities"/>
    <w:basedOn w:val="Standaard"/>
    <w:next w:val="Standaard"/>
    <w:semiHidden/>
    <w:pPr>
      <w:keepLines/>
      <w:tabs>
        <w:tab w:val="left" w:pos="567"/>
      </w:tabs>
      <w:spacing w:before="20" w:after="160"/>
      <w:ind w:left="567" w:hanging="567"/>
    </w:pPr>
    <w:rPr>
      <w:sz w:val="15"/>
    </w:rPr>
  </w:style>
  <w:style w:type="paragraph" w:customStyle="1" w:styleId="Genummerd">
    <w:name w:val="Genummerd"/>
    <w:basedOn w:val="Standaard"/>
    <w:next w:val="Standaard"/>
    <w:pPr>
      <w:numPr>
        <w:numId w:val="1"/>
      </w:numPr>
      <w:tabs>
        <w:tab w:val="clear" w:pos="360"/>
        <w:tab w:val="left" w:pos="284"/>
      </w:tabs>
      <w:ind w:left="284" w:hanging="284"/>
    </w:pPr>
    <w:rPr>
      <w:lang w:val="nl-BE"/>
    </w:rPr>
  </w:style>
  <w:style w:type="paragraph" w:styleId="Inhopg2">
    <w:name w:val="toc 2"/>
    <w:basedOn w:val="Standaard"/>
    <w:next w:val="Standaard"/>
    <w:autoRedefine/>
    <w:semiHidden/>
    <w:pPr>
      <w:tabs>
        <w:tab w:val="left" w:pos="567"/>
        <w:tab w:val="right" w:leader="dot" w:pos="8505"/>
      </w:tabs>
      <w:spacing w:before="100" w:after="60"/>
      <w:ind w:left="567" w:hanging="567"/>
      <w:jc w:val="left"/>
    </w:pPr>
    <w:rPr>
      <w:b/>
      <w:smallCaps/>
      <w:sz w:val="22"/>
      <w:lang w:val="nl-BE"/>
    </w:rPr>
  </w:style>
  <w:style w:type="paragraph" w:styleId="Inhopg3">
    <w:name w:val="toc 3"/>
    <w:basedOn w:val="Standaard"/>
    <w:next w:val="Standaard"/>
    <w:autoRedefine/>
    <w:semiHidden/>
    <w:pPr>
      <w:tabs>
        <w:tab w:val="left" w:pos="567"/>
        <w:tab w:val="right" w:leader="dot" w:pos="8505"/>
      </w:tabs>
      <w:spacing w:before="80" w:after="40"/>
      <w:ind w:left="567" w:hanging="567"/>
      <w:jc w:val="left"/>
    </w:pPr>
    <w:rPr>
      <w:lang w:val="nl-BE"/>
    </w:rPr>
  </w:style>
  <w:style w:type="paragraph" w:styleId="Inhopg4">
    <w:name w:val="toc 4"/>
    <w:basedOn w:val="Standaard"/>
    <w:next w:val="Standaard"/>
    <w:autoRedefine/>
    <w:semiHidden/>
    <w:pPr>
      <w:tabs>
        <w:tab w:val="left" w:pos="567"/>
        <w:tab w:val="right" w:leader="dot" w:pos="8505"/>
      </w:tabs>
      <w:spacing w:before="60" w:after="20"/>
      <w:ind w:left="1134" w:hanging="567"/>
      <w:jc w:val="left"/>
    </w:pPr>
    <w:rPr>
      <w:sz w:val="18"/>
      <w:lang w:val="nl-BE"/>
    </w:rPr>
  </w:style>
  <w:style w:type="paragraph" w:styleId="Inhopg5">
    <w:name w:val="toc 5"/>
    <w:basedOn w:val="Standaard"/>
    <w:next w:val="Standaard"/>
    <w:autoRedefine/>
    <w:semiHidden/>
    <w:pPr>
      <w:tabs>
        <w:tab w:val="left" w:pos="1134"/>
        <w:tab w:val="right" w:leader="dot" w:pos="8505"/>
      </w:tabs>
      <w:spacing w:before="20" w:after="0"/>
      <w:ind w:left="1134" w:hanging="567"/>
      <w:jc w:val="left"/>
    </w:pPr>
    <w:rPr>
      <w:sz w:val="17"/>
      <w:lang w:val="nl-BE"/>
    </w:rPr>
  </w:style>
  <w:style w:type="paragraph" w:styleId="Inhopg6">
    <w:name w:val="toc 6"/>
    <w:basedOn w:val="Standaard"/>
    <w:next w:val="Standaard"/>
    <w:autoRedefine/>
    <w:semiHidden/>
    <w:pPr>
      <w:tabs>
        <w:tab w:val="left" w:pos="1701"/>
        <w:tab w:val="right" w:leader="dot" w:pos="8505"/>
      </w:tabs>
      <w:spacing w:before="20" w:after="0"/>
      <w:ind w:left="1701" w:hanging="567"/>
      <w:jc w:val="left"/>
    </w:pPr>
    <w:rPr>
      <w:sz w:val="16"/>
      <w:lang w:val="nl-BE"/>
    </w:rPr>
  </w:style>
  <w:style w:type="paragraph" w:styleId="Documentstructuur">
    <w:name w:val="Document Map"/>
    <w:basedOn w:val="Standaard"/>
    <w:semiHidden/>
    <w:pPr>
      <w:shd w:val="clear" w:color="auto" w:fill="000080"/>
      <w:spacing w:after="80" w:line="220" w:lineRule="exact"/>
    </w:pPr>
    <w:rPr>
      <w:rFonts w:ascii="Tahoma" w:hAnsi="Tahoma"/>
      <w:sz w:val="18"/>
    </w:rPr>
  </w:style>
  <w:style w:type="paragraph" w:customStyle="1" w:styleId="Tabelopsomming">
    <w:name w:val="Tabelopsomming"/>
    <w:basedOn w:val="Tabeltxt"/>
    <w:rsid w:val="00AF59D6"/>
    <w:pPr>
      <w:numPr>
        <w:numId w:val="5"/>
      </w:numPr>
    </w:pPr>
  </w:style>
  <w:style w:type="paragraph" w:customStyle="1" w:styleId="Standaardinspringen">
    <w:name w:val="Standaardinspringen"/>
    <w:basedOn w:val="Standaard"/>
    <w:next w:val="Standaard"/>
    <w:pPr>
      <w:tabs>
        <w:tab w:val="left" w:pos="284"/>
        <w:tab w:val="left" w:pos="567"/>
        <w:tab w:val="left" w:pos="851"/>
      </w:tabs>
      <w:ind w:left="284"/>
    </w:pPr>
  </w:style>
  <w:style w:type="paragraph" w:customStyle="1" w:styleId="Tabelkop">
    <w:name w:val="Tabelkop"/>
    <w:basedOn w:val="Tabeltxt"/>
    <w:pPr>
      <w:spacing w:before="40" w:after="40"/>
    </w:pPr>
    <w:rPr>
      <w:b/>
      <w:sz w:val="16"/>
    </w:rPr>
  </w:style>
  <w:style w:type="paragraph" w:customStyle="1" w:styleId="Tabeltxt">
    <w:name w:val="Tabeltxt"/>
    <w:basedOn w:val="Standaard"/>
    <w:pPr>
      <w:keepNext/>
      <w:keepLines/>
      <w:tabs>
        <w:tab w:val="left" w:pos="284"/>
        <w:tab w:val="left" w:pos="567"/>
        <w:tab w:val="left" w:pos="851"/>
      </w:tabs>
      <w:spacing w:before="30" w:after="0"/>
    </w:pPr>
    <w:rPr>
      <w:sz w:val="17"/>
    </w:rPr>
  </w:style>
  <w:style w:type="paragraph" w:customStyle="1" w:styleId="TabelTitel">
    <w:name w:val="TabelTitel"/>
    <w:basedOn w:val="Standaard"/>
    <w:next w:val="Standaard"/>
    <w:rsid w:val="00BE2AF5"/>
    <w:pPr>
      <w:keepNext/>
      <w:keepLines/>
      <w:tabs>
        <w:tab w:val="left" w:pos="851"/>
      </w:tabs>
      <w:spacing w:before="120" w:after="160"/>
      <w:ind w:left="851" w:hanging="851"/>
    </w:pPr>
    <w:rPr>
      <w:b/>
      <w:sz w:val="17"/>
      <w:szCs w:val="16"/>
    </w:rPr>
  </w:style>
  <w:style w:type="paragraph" w:customStyle="1" w:styleId="Diagramtekst">
    <w:name w:val="Diagramtekst"/>
    <w:basedOn w:val="Standaard"/>
    <w:pPr>
      <w:spacing w:after="0"/>
    </w:pPr>
    <w:rPr>
      <w:sz w:val="14"/>
    </w:rPr>
  </w:style>
  <w:style w:type="paragraph" w:styleId="Voettekst">
    <w:name w:val="footer"/>
    <w:basedOn w:val="Standaard"/>
    <w:pPr>
      <w:tabs>
        <w:tab w:val="left" w:pos="-851"/>
        <w:tab w:val="center" w:pos="3969"/>
      </w:tabs>
      <w:spacing w:after="0"/>
      <w:ind w:left="-851"/>
    </w:pPr>
    <w:rPr>
      <w:sz w:val="13"/>
    </w:rPr>
  </w:style>
  <w:style w:type="paragraph" w:customStyle="1" w:styleId="KOP">
    <w:name w:val="KOP"/>
    <w:basedOn w:val="Standaard"/>
    <w:next w:val="Standaard"/>
    <w:rsid w:val="00150165"/>
    <w:pPr>
      <w:keepNext/>
      <w:keepLines/>
      <w:spacing w:before="320" w:after="280"/>
    </w:pPr>
    <w:rPr>
      <w:b/>
      <w:caps/>
      <w:sz w:val="29"/>
    </w:rPr>
  </w:style>
  <w:style w:type="paragraph" w:customStyle="1" w:styleId="figuurtekst">
    <w:name w:val="figuurtekst"/>
    <w:basedOn w:val="Standaard"/>
    <w:next w:val="Standaard"/>
    <w:pPr>
      <w:spacing w:after="0"/>
      <w:jc w:val="left"/>
    </w:pPr>
    <w:rPr>
      <w:sz w:val="16"/>
    </w:rPr>
  </w:style>
  <w:style w:type="paragraph" w:styleId="Ballontekst">
    <w:name w:val="Balloon Text"/>
    <w:basedOn w:val="Standaard"/>
    <w:semiHidden/>
    <w:rsid w:val="002D71F9"/>
    <w:rPr>
      <w:rFonts w:ascii="Tahoma" w:hAnsi="Tahoma" w:cs="Tahoma"/>
      <w:sz w:val="16"/>
      <w:szCs w:val="16"/>
    </w:rPr>
  </w:style>
  <w:style w:type="paragraph" w:customStyle="1" w:styleId="kantlijnnr">
    <w:name w:val="kantlijnnr"/>
    <w:basedOn w:val="Standaard"/>
    <w:rsid w:val="00645BBB"/>
    <w:pPr>
      <w:numPr>
        <w:numId w:val="6"/>
      </w:numPr>
      <w:tabs>
        <w:tab w:val="left" w:pos="0"/>
      </w:tabs>
    </w:pPr>
  </w:style>
  <w:style w:type="character" w:styleId="Verwijzingopmerking">
    <w:name w:val="annotation reference"/>
    <w:basedOn w:val="Standaardalinea-lettertype"/>
    <w:uiPriority w:val="99"/>
    <w:semiHidden/>
    <w:unhideWhenUsed/>
    <w:rsid w:val="00BD5ADA"/>
    <w:rPr>
      <w:sz w:val="16"/>
      <w:szCs w:val="16"/>
    </w:rPr>
  </w:style>
  <w:style w:type="paragraph" w:styleId="Tekstopmerking">
    <w:name w:val="annotation text"/>
    <w:basedOn w:val="Standaard"/>
    <w:link w:val="TekstopmerkingChar"/>
    <w:uiPriority w:val="99"/>
    <w:semiHidden/>
    <w:unhideWhenUsed/>
    <w:rsid w:val="00BD5ADA"/>
    <w:rPr>
      <w:sz w:val="20"/>
    </w:rPr>
  </w:style>
  <w:style w:type="character" w:customStyle="1" w:styleId="TekstopmerkingChar">
    <w:name w:val="Tekst opmerking Char"/>
    <w:basedOn w:val="Standaardalinea-lettertype"/>
    <w:link w:val="Tekstopmerking"/>
    <w:uiPriority w:val="99"/>
    <w:semiHidden/>
    <w:rsid w:val="00BD5ADA"/>
    <w:rPr>
      <w:rFonts w:ascii="Arial" w:hAnsi="Arial"/>
      <w:lang w:val="nl-NL"/>
    </w:rPr>
  </w:style>
  <w:style w:type="paragraph" w:styleId="Onderwerpvanopmerking">
    <w:name w:val="annotation subject"/>
    <w:basedOn w:val="Tekstopmerking"/>
    <w:next w:val="Tekstopmerking"/>
    <w:link w:val="OnderwerpvanopmerkingChar"/>
    <w:uiPriority w:val="99"/>
    <w:semiHidden/>
    <w:unhideWhenUsed/>
    <w:rsid w:val="00BD5ADA"/>
    <w:rPr>
      <w:b/>
      <w:bCs/>
    </w:rPr>
  </w:style>
  <w:style w:type="character" w:customStyle="1" w:styleId="OnderwerpvanopmerkingChar">
    <w:name w:val="Onderwerp van opmerking Char"/>
    <w:basedOn w:val="TekstopmerkingChar"/>
    <w:link w:val="Onderwerpvanopmerking"/>
    <w:uiPriority w:val="99"/>
    <w:semiHidden/>
    <w:rsid w:val="00BD5ADA"/>
    <w:rPr>
      <w:rFonts w:ascii="Arial" w:hAnsi="Arial"/>
      <w:b/>
      <w:bCs/>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175896">
      <w:bodyDiv w:val="1"/>
      <w:marLeft w:val="0"/>
      <w:marRight w:val="0"/>
      <w:marTop w:val="0"/>
      <w:marBottom w:val="0"/>
      <w:divBdr>
        <w:top w:val="none" w:sz="0" w:space="0" w:color="auto"/>
        <w:left w:val="none" w:sz="0" w:space="0" w:color="auto"/>
        <w:bottom w:val="none" w:sz="0" w:space="0" w:color="auto"/>
        <w:right w:val="none" w:sz="0" w:space="0" w:color="auto"/>
      </w:divBdr>
    </w:div>
    <w:div w:id="994843967">
      <w:bodyDiv w:val="1"/>
      <w:marLeft w:val="0"/>
      <w:marRight w:val="0"/>
      <w:marTop w:val="0"/>
      <w:marBottom w:val="0"/>
      <w:divBdr>
        <w:top w:val="none" w:sz="0" w:space="0" w:color="auto"/>
        <w:left w:val="none" w:sz="0" w:space="0" w:color="auto"/>
        <w:bottom w:val="none" w:sz="0" w:space="0" w:color="auto"/>
        <w:right w:val="none" w:sz="0" w:space="0" w:color="auto"/>
      </w:divBdr>
    </w:div>
    <w:div w:id="1292784889">
      <w:bodyDiv w:val="1"/>
      <w:marLeft w:val="0"/>
      <w:marRight w:val="0"/>
      <w:marTop w:val="0"/>
      <w:marBottom w:val="0"/>
      <w:divBdr>
        <w:top w:val="none" w:sz="0" w:space="0" w:color="auto"/>
        <w:left w:val="none" w:sz="0" w:space="0" w:color="auto"/>
        <w:bottom w:val="none" w:sz="0" w:space="0" w:color="auto"/>
        <w:right w:val="none" w:sz="0" w:space="0" w:color="auto"/>
      </w:divBdr>
    </w:div>
    <w:div w:id="149968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linac\AppData\Local\Microsoft\Windows\Temporary%20Internet%20Files\Content.MSO\585FE39C.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58024A8D05D543811871BC12202207" ma:contentTypeVersion="6" ma:contentTypeDescription="Create a new document." ma:contentTypeScope="" ma:versionID="770face549cc8f903d1f491dfa598994">
  <xsd:schema xmlns:xsd="http://www.w3.org/2001/XMLSchema" xmlns:xs="http://www.w3.org/2001/XMLSchema" xmlns:p="http://schemas.microsoft.com/office/2006/metadata/properties" xmlns:ns3="afc5b3a1-2965-441b-b1c2-a36aeb650e78" xmlns:ns4="8d32b394-c380-4db3-9ef8-00f27ebbc309" targetNamespace="http://schemas.microsoft.com/office/2006/metadata/properties" ma:root="true" ma:fieldsID="ea9af961378c66df53cd0fd217e94568" ns3:_="" ns4:_="">
    <xsd:import namespace="afc5b3a1-2965-441b-b1c2-a36aeb650e78"/>
    <xsd:import namespace="8d32b394-c380-4db3-9ef8-00f27ebbc30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c5b3a1-2965-441b-b1c2-a36aeb650e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32b394-c380-4db3-9ef8-00f27ebbc30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2ED9E7-D576-4924-8AB8-10BD6D6CA12F}">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8d32b394-c380-4db3-9ef8-00f27ebbc309"/>
    <ds:schemaRef ds:uri="http://purl.org/dc/dcmitype/"/>
    <ds:schemaRef ds:uri="afc5b3a1-2965-441b-b1c2-a36aeb650e78"/>
    <ds:schemaRef ds:uri="http://www.w3.org/XML/1998/namespace"/>
  </ds:schemaRefs>
</ds:datastoreItem>
</file>

<file path=customXml/itemProps2.xml><?xml version="1.0" encoding="utf-8"?>
<ds:datastoreItem xmlns:ds="http://schemas.openxmlformats.org/officeDocument/2006/customXml" ds:itemID="{463C4FC9-E018-4115-91BC-55AFCC536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c5b3a1-2965-441b-b1c2-a36aeb650e78"/>
    <ds:schemaRef ds:uri="8d32b394-c380-4db3-9ef8-00f27ebbc3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59EDD1-17A7-409C-8820-3C9FF06A3E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585FE39C</Template>
  <TotalTime>0</TotalTime>
  <Pages>8</Pages>
  <Words>2355</Words>
  <Characters>14289</Characters>
  <Application>Microsoft Office Word</Application>
  <DocSecurity>4</DocSecurity>
  <Lines>119</Lines>
  <Paragraphs>33</Paragraphs>
  <ScaleCrop>false</ScaleCrop>
  <HeadingPairs>
    <vt:vector size="2" baseType="variant">
      <vt:variant>
        <vt:lpstr>Titel</vt:lpstr>
      </vt:variant>
      <vt:variant>
        <vt:i4>1</vt:i4>
      </vt:variant>
    </vt:vector>
  </HeadingPairs>
  <TitlesOfParts>
    <vt:vector size="1" baseType="lpstr">
      <vt:lpstr>staand</vt:lpstr>
    </vt:vector>
  </TitlesOfParts>
  <Company>IOK</Company>
  <LinksUpToDate>false</LinksUpToDate>
  <CharactersWithSpaces>16611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staand</dc:title>
  <dc:creator>Marieke De Krock</dc:creator>
  <cp:lastModifiedBy>Dries Couckhuyt</cp:lastModifiedBy>
  <cp:revision>2</cp:revision>
  <cp:lastPrinted>2002-03-26T14:58:00Z</cp:lastPrinted>
  <dcterms:created xsi:type="dcterms:W3CDTF">2023-12-20T09:42:00Z</dcterms:created>
  <dcterms:modified xsi:type="dcterms:W3CDTF">2023-12-20T09:42:00Z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0x0101008158024A8D05D543811871BC12202207</vt:lpwstr>
  </property>
</Properties>
</file>